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061" w:rsidRDefault="00053061" w:rsidP="004619B9">
      <w:pPr>
        <w:ind w:firstLine="311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</w:p>
    <w:p w:rsidR="004619B9" w:rsidRPr="00053061" w:rsidRDefault="004619B9" w:rsidP="004619B9">
      <w:pPr>
        <w:ind w:firstLine="311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ОРІЄНТОВНИЙ ТЕМАТИЧНИЙ ПЛАН </w:t>
      </w:r>
      <w:r w:rsid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10 клас</w:t>
      </w:r>
    </w:p>
    <w:p w:rsidR="004619B9" w:rsidRDefault="004619B9" w:rsidP="004619B9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вивчення предмета юнаками (дівчатами за їх власним бажанням)</w:t>
      </w:r>
    </w:p>
    <w:p w:rsidR="00053061" w:rsidRPr="00053061" w:rsidRDefault="00053061" w:rsidP="00053061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Кількість годин на тиждень (1,5 год.)</w:t>
      </w:r>
    </w:p>
    <w:p w:rsidR="00053061" w:rsidRDefault="00053061" w:rsidP="004619B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7513"/>
        <w:gridCol w:w="1417"/>
      </w:tblGrid>
      <w:tr w:rsidR="004619B9" w:rsidRPr="006274DA" w:rsidTr="006274DA">
        <w:tc>
          <w:tcPr>
            <w:tcW w:w="817" w:type="dxa"/>
          </w:tcPr>
          <w:p w:rsidR="004619B9" w:rsidRPr="006274DA" w:rsidRDefault="004619B9" w:rsidP="009444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№ </w:t>
            </w: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7513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Зміст</w:t>
            </w:r>
            <w:r w:rsidR="007B7C6E"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навчального матеріалу</w:t>
            </w:r>
          </w:p>
        </w:tc>
        <w:tc>
          <w:tcPr>
            <w:tcW w:w="1417" w:type="dxa"/>
          </w:tcPr>
          <w:p w:rsidR="004619B9" w:rsidRPr="006274DA" w:rsidRDefault="004619B9" w:rsidP="00EB4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4619B9" w:rsidRPr="006274DA" w:rsidRDefault="004619B9" w:rsidP="0009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Вступний урок</w:t>
            </w:r>
          </w:p>
        </w:tc>
        <w:tc>
          <w:tcPr>
            <w:tcW w:w="1417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19B9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Розділ 1. Основи національної безпеки України </w:t>
            </w:r>
            <w:r w:rsidR="00712479"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год.)</w:t>
            </w:r>
          </w:p>
        </w:tc>
      </w:tr>
      <w:tr w:rsidR="00712479" w:rsidRPr="006274DA" w:rsidTr="006274DA">
        <w:trPr>
          <w:trHeight w:val="340"/>
        </w:trPr>
        <w:tc>
          <w:tcPr>
            <w:tcW w:w="8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712479" w:rsidRPr="006274DA" w:rsidRDefault="00712479" w:rsidP="00712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Система світової колективної безпеки. Система національної безпеки України</w:t>
            </w:r>
          </w:p>
        </w:tc>
        <w:tc>
          <w:tcPr>
            <w:tcW w:w="14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479" w:rsidRPr="006274DA" w:rsidTr="006274DA">
        <w:trPr>
          <w:trHeight w:val="340"/>
        </w:trPr>
        <w:tc>
          <w:tcPr>
            <w:tcW w:w="8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712479" w:rsidRPr="006274DA" w:rsidRDefault="00712479" w:rsidP="00712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Національні інтереси України та загрози національній безпеці Воєнна доктрина України</w:t>
            </w:r>
          </w:p>
        </w:tc>
        <w:tc>
          <w:tcPr>
            <w:tcW w:w="14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479" w:rsidRPr="006274DA" w:rsidTr="006274DA">
        <w:trPr>
          <w:trHeight w:val="340"/>
        </w:trPr>
        <w:tc>
          <w:tcPr>
            <w:tcW w:w="8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12479" w:rsidRPr="006274DA" w:rsidRDefault="00712479" w:rsidP="00712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Підготовка до Національного спротиву в Україні</w:t>
            </w:r>
          </w:p>
        </w:tc>
        <w:tc>
          <w:tcPr>
            <w:tcW w:w="14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2479" w:rsidRPr="006274DA" w:rsidTr="006274DA">
        <w:trPr>
          <w:trHeight w:val="340"/>
        </w:trPr>
        <w:tc>
          <w:tcPr>
            <w:tcW w:w="8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712479" w:rsidRPr="006274DA" w:rsidRDefault="00712479" w:rsidP="00712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Основні засади забезпечення кібербезпеки України</w:t>
            </w:r>
          </w:p>
        </w:tc>
        <w:tc>
          <w:tcPr>
            <w:tcW w:w="1417" w:type="dxa"/>
          </w:tcPr>
          <w:p w:rsidR="00712479" w:rsidRPr="006274DA" w:rsidRDefault="00712479" w:rsidP="00712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19B9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DD21D3" w:rsidRPr="006274DA" w:rsidRDefault="004619B9" w:rsidP="004619B9">
            <w:pPr>
              <w:jc w:val="center"/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ІІ. Збройні Сили України на захисті Вітчизни</w:t>
            </w:r>
            <w:r w:rsidR="00DD21D3" w:rsidRPr="006274DA">
              <w:t xml:space="preserve"> </w:t>
            </w:r>
          </w:p>
          <w:p w:rsidR="004619B9" w:rsidRPr="006274DA" w:rsidRDefault="00DD21D3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Статути Збройних сил України</w:t>
            </w:r>
            <w:r w:rsidR="00712479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(7</w:t>
            </w:r>
            <w:r w:rsidR="004619B9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год.)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71247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4619B9" w:rsidRPr="006274DA" w:rsidRDefault="00461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Нормативно-правова база з військових питань. Військова присяга та військова символіка України</w:t>
            </w:r>
          </w:p>
        </w:tc>
        <w:tc>
          <w:tcPr>
            <w:tcW w:w="1417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71247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513" w:type="dxa"/>
          </w:tcPr>
          <w:p w:rsidR="004619B9" w:rsidRPr="006274DA" w:rsidRDefault="00461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Історія розвитку українського війська</w:t>
            </w:r>
          </w:p>
        </w:tc>
        <w:tc>
          <w:tcPr>
            <w:tcW w:w="1417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71247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7513" w:type="dxa"/>
          </w:tcPr>
          <w:p w:rsidR="004619B9" w:rsidRPr="006274DA" w:rsidRDefault="00461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Основи міжнародного гуманітарного права</w:t>
            </w:r>
          </w:p>
        </w:tc>
        <w:tc>
          <w:tcPr>
            <w:tcW w:w="1417" w:type="dxa"/>
          </w:tcPr>
          <w:p w:rsidR="004619B9" w:rsidRPr="006274DA" w:rsidRDefault="004619B9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2479" w:rsidRPr="006274DA" w:rsidTr="006274DA">
        <w:trPr>
          <w:trHeight w:val="340"/>
        </w:trPr>
        <w:tc>
          <w:tcPr>
            <w:tcW w:w="817" w:type="dxa"/>
          </w:tcPr>
          <w:p w:rsidR="00712479" w:rsidRPr="006274DA" w:rsidRDefault="00712479" w:rsidP="0071247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color w:val="000000"/>
                <w:spacing w:val="1"/>
                <w:w w:val="98"/>
                <w:sz w:val="24"/>
                <w:szCs w:val="24"/>
              </w:rPr>
              <w:t>11-12</w:t>
            </w:r>
          </w:p>
        </w:tc>
        <w:tc>
          <w:tcPr>
            <w:tcW w:w="7513" w:type="dxa"/>
          </w:tcPr>
          <w:p w:rsidR="00712479" w:rsidRPr="006274DA" w:rsidRDefault="00712479" w:rsidP="00712479">
            <w:pPr>
              <w:widowControl w:val="0"/>
              <w:tabs>
                <w:tab w:val="left" w:pos="1009"/>
                <w:tab w:val="left" w:pos="204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Статути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Збр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ой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Сил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України</w:t>
            </w:r>
          </w:p>
        </w:tc>
        <w:tc>
          <w:tcPr>
            <w:tcW w:w="1417" w:type="dxa"/>
          </w:tcPr>
          <w:p w:rsidR="00712479" w:rsidRPr="006274DA" w:rsidRDefault="00712479" w:rsidP="00712479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274DA">
              <w:rPr>
                <w:rFonts w:ascii="Times New Roman" w:hAnsi="Times New Roman" w:cs="Times New Roman"/>
                <w:color w:val="000000"/>
                <w:w w:val="98"/>
                <w:sz w:val="24"/>
                <w:szCs w:val="24"/>
              </w:rPr>
              <w:t>2</w:t>
            </w:r>
          </w:p>
        </w:tc>
      </w:tr>
      <w:tr w:rsidR="004619B9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95540A" w:rsidRPr="006274DA" w:rsidRDefault="00E40D0B" w:rsidP="0095540A">
            <w:pPr>
              <w:widowControl w:val="0"/>
              <w:spacing w:before="10" w:line="234" w:lineRule="auto"/>
              <w:ind w:left="62" w:right="11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ІII</w:t>
            </w:r>
            <w:r w:rsidR="004619B9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. 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9"/>
                <w:sz w:val="24"/>
                <w:szCs w:val="24"/>
              </w:rPr>
              <w:t xml:space="preserve"> 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С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ройова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підг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то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вка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 </w:t>
            </w:r>
            <w:r w:rsidR="0095540A"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>та</w:t>
            </w:r>
            <w:r w:rsidR="0095540A" w:rsidRPr="006274DA">
              <w:rPr>
                <w:rFonts w:ascii="Times New Roman" w:eastAsia="DYJFU+TimesNewRomanPSMT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="0095540A"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прикладна</w:t>
            </w:r>
          </w:p>
          <w:p w:rsidR="004619B9" w:rsidRPr="006274DA" w:rsidRDefault="0095540A" w:rsidP="0095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фі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ична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підг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 xml:space="preserve">вка </w:t>
            </w:r>
            <w:r w:rsidR="00E40D0B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(4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год.)</w:t>
            </w:r>
          </w:p>
        </w:tc>
      </w:tr>
      <w:tr w:rsidR="00091E0B" w:rsidRPr="006274DA" w:rsidTr="006274DA">
        <w:trPr>
          <w:trHeight w:val="340"/>
        </w:trPr>
        <w:tc>
          <w:tcPr>
            <w:tcW w:w="817" w:type="dxa"/>
          </w:tcPr>
          <w:p w:rsidR="00091E0B" w:rsidRPr="006274DA" w:rsidRDefault="00033182" w:rsidP="0009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7513" w:type="dxa"/>
          </w:tcPr>
          <w:p w:rsidR="00091E0B" w:rsidRPr="006274DA" w:rsidRDefault="00091E0B" w:rsidP="0009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Стройові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оми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ух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без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зброї</w:t>
            </w:r>
          </w:p>
        </w:tc>
        <w:tc>
          <w:tcPr>
            <w:tcW w:w="1417" w:type="dxa"/>
          </w:tcPr>
          <w:p w:rsidR="00091E0B" w:rsidRPr="006274DA" w:rsidRDefault="00091E0B" w:rsidP="00091E0B">
            <w:pPr>
              <w:spacing w:after="6" w:line="120" w:lineRule="exact"/>
              <w:rPr>
                <w:sz w:val="12"/>
                <w:szCs w:val="12"/>
              </w:rPr>
            </w:pPr>
          </w:p>
          <w:p w:rsidR="00091E0B" w:rsidRPr="006274DA" w:rsidRDefault="00091E0B" w:rsidP="00091E0B">
            <w:pPr>
              <w:widowControl w:val="0"/>
              <w:ind w:left="374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2</w:t>
            </w:r>
          </w:p>
        </w:tc>
      </w:tr>
      <w:tr w:rsidR="00091E0B" w:rsidRPr="006274DA" w:rsidTr="006274DA">
        <w:trPr>
          <w:trHeight w:val="340"/>
        </w:trPr>
        <w:tc>
          <w:tcPr>
            <w:tcW w:w="817" w:type="dxa"/>
          </w:tcPr>
          <w:p w:rsidR="00091E0B" w:rsidRPr="006274DA" w:rsidRDefault="00033182" w:rsidP="0009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091E0B" w:rsidRPr="006274DA" w:rsidRDefault="00091E0B" w:rsidP="00091E0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Строї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відді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ення</w:t>
            </w:r>
          </w:p>
        </w:tc>
        <w:tc>
          <w:tcPr>
            <w:tcW w:w="1417" w:type="dxa"/>
          </w:tcPr>
          <w:p w:rsidR="00091E0B" w:rsidRPr="006274DA" w:rsidRDefault="00091E0B" w:rsidP="00091E0B">
            <w:pPr>
              <w:widowControl w:val="0"/>
              <w:spacing w:before="61"/>
              <w:ind w:left="374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1</w:t>
            </w:r>
          </w:p>
        </w:tc>
      </w:tr>
      <w:tr w:rsidR="00091E0B" w:rsidRPr="006274DA" w:rsidTr="006274DA">
        <w:trPr>
          <w:trHeight w:val="340"/>
        </w:trPr>
        <w:tc>
          <w:tcPr>
            <w:tcW w:w="817" w:type="dxa"/>
          </w:tcPr>
          <w:p w:rsidR="00091E0B" w:rsidRPr="006274DA" w:rsidRDefault="00033182" w:rsidP="0009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091E0B" w:rsidRPr="006274DA" w:rsidRDefault="00091E0B" w:rsidP="00091E0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еабі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цій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пра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для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віднов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ення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га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польових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091E0B" w:rsidRPr="006274DA" w:rsidRDefault="00091E0B" w:rsidP="00091E0B">
            <w:pPr>
              <w:spacing w:after="11" w:line="220" w:lineRule="exact"/>
            </w:pPr>
          </w:p>
          <w:p w:rsidR="00091E0B" w:rsidRPr="006274DA" w:rsidRDefault="00091E0B" w:rsidP="00091E0B">
            <w:pPr>
              <w:widowControl w:val="0"/>
              <w:ind w:left="374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1</w:t>
            </w:r>
          </w:p>
        </w:tc>
      </w:tr>
      <w:tr w:rsidR="00EB4B07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EB4B07" w:rsidRPr="006274DA" w:rsidRDefault="00E40D0B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ІV</w:t>
            </w:r>
            <w:r w:rsidR="00EB4B07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. Вогнева підготовка (10 год.)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17-</w:t>
            </w:r>
            <w:r w:rsidR="00033182" w:rsidRPr="006274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3" w:type="dxa"/>
          </w:tcPr>
          <w:p w:rsidR="004619B9" w:rsidRPr="006274DA" w:rsidRDefault="00EB4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Стрілецька зброя та поводження з нею</w:t>
            </w:r>
          </w:p>
        </w:tc>
        <w:tc>
          <w:tcPr>
            <w:tcW w:w="1417" w:type="dxa"/>
          </w:tcPr>
          <w:p w:rsidR="004619B9" w:rsidRPr="006274DA" w:rsidRDefault="00EB4B07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4B07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EB4B07" w:rsidRPr="006274DA" w:rsidRDefault="00EB4B07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</w:t>
            </w:r>
            <w:r w:rsidR="00E40D0B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зділ VI. Тактична підготовка (4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год.)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27-30</w:t>
            </w:r>
          </w:p>
        </w:tc>
        <w:tc>
          <w:tcPr>
            <w:tcW w:w="7513" w:type="dxa"/>
          </w:tcPr>
          <w:p w:rsidR="004619B9" w:rsidRPr="006274DA" w:rsidRDefault="00EB4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Основи військової топографії</w:t>
            </w:r>
          </w:p>
        </w:tc>
        <w:tc>
          <w:tcPr>
            <w:tcW w:w="1417" w:type="dxa"/>
          </w:tcPr>
          <w:p w:rsidR="004619B9" w:rsidRPr="006274DA" w:rsidRDefault="00033182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B07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EB4B07" w:rsidRPr="006274DA" w:rsidRDefault="00033182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V. Основи цивільного захисту (12</w:t>
            </w:r>
            <w:r w:rsidR="00EB4B07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год.)</w:t>
            </w:r>
          </w:p>
        </w:tc>
      </w:tr>
      <w:tr w:rsidR="00033182" w:rsidRPr="006274DA" w:rsidTr="006274DA">
        <w:trPr>
          <w:trHeight w:val="340"/>
        </w:trPr>
        <w:tc>
          <w:tcPr>
            <w:tcW w:w="817" w:type="dxa"/>
          </w:tcPr>
          <w:p w:rsidR="00033182" w:rsidRPr="006274DA" w:rsidRDefault="00667CA6" w:rsidP="00033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13" w:type="dxa"/>
          </w:tcPr>
          <w:p w:rsidR="00033182" w:rsidRPr="006274DA" w:rsidRDefault="00033182" w:rsidP="0003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Нормативно-правова база цивільного захисту</w:t>
            </w:r>
          </w:p>
        </w:tc>
        <w:tc>
          <w:tcPr>
            <w:tcW w:w="1417" w:type="dxa"/>
          </w:tcPr>
          <w:p w:rsidR="00033182" w:rsidRPr="006274DA" w:rsidRDefault="00033182" w:rsidP="00033182">
            <w:pPr>
              <w:spacing w:after="6" w:line="120" w:lineRule="exact"/>
              <w:rPr>
                <w:sz w:val="12"/>
                <w:szCs w:val="12"/>
              </w:rPr>
            </w:pPr>
          </w:p>
          <w:p w:rsidR="00033182" w:rsidRPr="006274DA" w:rsidRDefault="00033182" w:rsidP="00033182">
            <w:pPr>
              <w:widowControl w:val="0"/>
              <w:ind w:left="516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1</w:t>
            </w:r>
          </w:p>
        </w:tc>
      </w:tr>
      <w:tr w:rsidR="00033182" w:rsidRPr="006274DA" w:rsidTr="006274DA">
        <w:trPr>
          <w:trHeight w:val="340"/>
        </w:trPr>
        <w:tc>
          <w:tcPr>
            <w:tcW w:w="817" w:type="dxa"/>
          </w:tcPr>
          <w:p w:rsidR="00033182" w:rsidRPr="006274DA" w:rsidRDefault="00667CA6" w:rsidP="00033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32-35</w:t>
            </w:r>
          </w:p>
        </w:tc>
        <w:tc>
          <w:tcPr>
            <w:tcW w:w="7513" w:type="dxa"/>
          </w:tcPr>
          <w:p w:rsidR="00033182" w:rsidRPr="006274DA" w:rsidRDefault="00033182" w:rsidP="0003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Надзвичайні ситуації природного, техногенного, воєнного, суспільного, соціально-політичного характеру</w:t>
            </w:r>
          </w:p>
        </w:tc>
        <w:tc>
          <w:tcPr>
            <w:tcW w:w="1417" w:type="dxa"/>
          </w:tcPr>
          <w:p w:rsidR="00033182" w:rsidRPr="006274DA" w:rsidRDefault="00033182" w:rsidP="00033182">
            <w:pPr>
              <w:spacing w:after="12" w:line="220" w:lineRule="exact"/>
            </w:pPr>
          </w:p>
          <w:p w:rsidR="00033182" w:rsidRPr="006274DA" w:rsidRDefault="00033182" w:rsidP="00033182">
            <w:pPr>
              <w:widowControl w:val="0"/>
              <w:ind w:left="516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4</w:t>
            </w:r>
          </w:p>
        </w:tc>
      </w:tr>
      <w:tr w:rsidR="00033182" w:rsidRPr="006274DA" w:rsidTr="006274DA">
        <w:trPr>
          <w:trHeight w:val="340"/>
        </w:trPr>
        <w:tc>
          <w:tcPr>
            <w:tcW w:w="817" w:type="dxa"/>
          </w:tcPr>
          <w:p w:rsidR="00033182" w:rsidRPr="006274DA" w:rsidRDefault="00667CA6" w:rsidP="00033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36-41</w:t>
            </w:r>
          </w:p>
        </w:tc>
        <w:tc>
          <w:tcPr>
            <w:tcW w:w="7513" w:type="dxa"/>
          </w:tcPr>
          <w:p w:rsidR="00033182" w:rsidRPr="006274DA" w:rsidRDefault="00033182" w:rsidP="00033182">
            <w:pPr>
              <w:widowControl w:val="0"/>
              <w:tabs>
                <w:tab w:val="left" w:pos="1034"/>
                <w:tab w:val="left" w:pos="2326"/>
              </w:tabs>
              <w:spacing w:before="5" w:line="239" w:lineRule="auto"/>
              <w:ind w:left="112" w:right="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Основи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поб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ння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реа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ван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адзвича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ні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ситуа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ії.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Основ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спосо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ле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ня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надзвичайних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ситуац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033182" w:rsidRPr="006274DA" w:rsidRDefault="00033182" w:rsidP="00033182">
            <w:pPr>
              <w:spacing w:line="240" w:lineRule="exact"/>
              <w:rPr>
                <w:sz w:val="24"/>
                <w:szCs w:val="24"/>
              </w:rPr>
            </w:pPr>
          </w:p>
          <w:p w:rsidR="00033182" w:rsidRPr="006274DA" w:rsidRDefault="00033182" w:rsidP="00033182">
            <w:pPr>
              <w:spacing w:after="19" w:line="200" w:lineRule="exact"/>
              <w:rPr>
                <w:sz w:val="20"/>
                <w:szCs w:val="20"/>
              </w:rPr>
            </w:pPr>
          </w:p>
          <w:p w:rsidR="00033182" w:rsidRPr="006274DA" w:rsidRDefault="00033182" w:rsidP="00033182">
            <w:pPr>
              <w:widowControl w:val="0"/>
              <w:ind w:left="516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6</w:t>
            </w:r>
          </w:p>
        </w:tc>
      </w:tr>
      <w:tr w:rsidR="00033182" w:rsidRPr="006274DA" w:rsidTr="006274DA">
        <w:trPr>
          <w:trHeight w:val="340"/>
        </w:trPr>
        <w:tc>
          <w:tcPr>
            <w:tcW w:w="817" w:type="dxa"/>
          </w:tcPr>
          <w:p w:rsidR="00033182" w:rsidRPr="006274DA" w:rsidRDefault="00667CA6" w:rsidP="00033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13" w:type="dxa"/>
          </w:tcPr>
          <w:p w:rsidR="00033182" w:rsidRPr="006274DA" w:rsidRDefault="00033182" w:rsidP="00033182">
            <w:pPr>
              <w:widowControl w:val="0"/>
              <w:spacing w:before="5" w:line="237" w:lineRule="auto"/>
              <w:ind w:left="112" w:right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Поперед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ризиків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ід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бух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ебезпеч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</w:rPr>
              <w:t>предметів</w:t>
            </w:r>
            <w:r w:rsidRPr="006274DA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33182" w:rsidRPr="006274DA" w:rsidRDefault="00033182" w:rsidP="00033182">
            <w:pPr>
              <w:spacing w:after="13" w:line="240" w:lineRule="exact"/>
              <w:rPr>
                <w:sz w:val="24"/>
                <w:szCs w:val="24"/>
              </w:rPr>
            </w:pPr>
          </w:p>
          <w:p w:rsidR="00033182" w:rsidRPr="006274DA" w:rsidRDefault="00033182" w:rsidP="00033182">
            <w:pPr>
              <w:widowControl w:val="0"/>
              <w:ind w:left="516" w:right="-20"/>
              <w:rPr>
                <w:color w:val="000000"/>
                <w:sz w:val="20"/>
                <w:szCs w:val="20"/>
              </w:rPr>
            </w:pPr>
            <w:r w:rsidRPr="006274DA">
              <w:rPr>
                <w:color w:val="000000"/>
                <w:w w:val="98"/>
                <w:sz w:val="20"/>
                <w:szCs w:val="20"/>
              </w:rPr>
              <w:t>1</w:t>
            </w:r>
          </w:p>
        </w:tc>
      </w:tr>
      <w:tr w:rsidR="00053061" w:rsidRPr="006274DA" w:rsidTr="006274DA">
        <w:trPr>
          <w:trHeight w:val="340"/>
        </w:trPr>
        <w:tc>
          <w:tcPr>
            <w:tcW w:w="9747" w:type="dxa"/>
            <w:gridSpan w:val="3"/>
            <w:shd w:val="clear" w:color="auto" w:fill="92D050"/>
          </w:tcPr>
          <w:p w:rsidR="00053061" w:rsidRPr="006274DA" w:rsidRDefault="00033182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IX. Домедична допомога (10</w:t>
            </w:r>
            <w:r w:rsidR="00053061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год.)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43-47</w:t>
            </w:r>
          </w:p>
        </w:tc>
        <w:tc>
          <w:tcPr>
            <w:tcW w:w="7513" w:type="dxa"/>
          </w:tcPr>
          <w:p w:rsidR="004619B9" w:rsidRPr="006274DA" w:rsidRDefault="00053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Базова підтримка життя.</w:t>
            </w:r>
          </w:p>
        </w:tc>
        <w:tc>
          <w:tcPr>
            <w:tcW w:w="14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19B9" w:rsidRPr="006274DA" w:rsidTr="006274DA">
        <w:trPr>
          <w:trHeight w:val="340"/>
        </w:trPr>
        <w:tc>
          <w:tcPr>
            <w:tcW w:w="8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48-52</w:t>
            </w:r>
          </w:p>
        </w:tc>
        <w:tc>
          <w:tcPr>
            <w:tcW w:w="7513" w:type="dxa"/>
          </w:tcPr>
          <w:p w:rsidR="004619B9" w:rsidRPr="006274DA" w:rsidRDefault="00053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домедичної допомоги при кровотечах</w:t>
            </w:r>
          </w:p>
        </w:tc>
        <w:tc>
          <w:tcPr>
            <w:tcW w:w="1417" w:type="dxa"/>
          </w:tcPr>
          <w:p w:rsidR="004619B9" w:rsidRPr="006274DA" w:rsidRDefault="00667CA6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3182" w:rsidRPr="006274DA" w:rsidTr="006274DA">
        <w:trPr>
          <w:trHeight w:val="340"/>
        </w:trPr>
        <w:tc>
          <w:tcPr>
            <w:tcW w:w="817" w:type="dxa"/>
          </w:tcPr>
          <w:p w:rsidR="00033182" w:rsidRPr="006274DA" w:rsidRDefault="00033182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33182" w:rsidRPr="006274DA" w:rsidRDefault="00033182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</w:tcPr>
          <w:p w:rsidR="00033182" w:rsidRPr="006274DA" w:rsidRDefault="00033182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061" w:rsidRPr="006274DA" w:rsidTr="006274DA">
        <w:trPr>
          <w:trHeight w:val="340"/>
        </w:trPr>
        <w:tc>
          <w:tcPr>
            <w:tcW w:w="8330" w:type="dxa"/>
            <w:gridSpan w:val="2"/>
            <w:shd w:val="clear" w:color="auto" w:fill="92D050"/>
          </w:tcPr>
          <w:p w:rsidR="00053061" w:rsidRPr="006274DA" w:rsidRDefault="00053061" w:rsidP="00053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417" w:type="dxa"/>
            <w:shd w:val="clear" w:color="auto" w:fill="92D050"/>
          </w:tcPr>
          <w:p w:rsidR="00053061" w:rsidRPr="006274DA" w:rsidRDefault="00053061" w:rsidP="00461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122F5D" w:rsidRDefault="00122F5D" w:rsidP="00122F5D"/>
    <w:p w:rsidR="00053061" w:rsidRDefault="00053061" w:rsidP="00122F5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lastRenderedPageBreak/>
        <w:t>Зміст навчального матеріалу та очікувані результати</w:t>
      </w:r>
    </w:p>
    <w:p w:rsidR="00053061" w:rsidRPr="00053061" w:rsidRDefault="00053061" w:rsidP="00122F5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навчально-пізнавальної діяльності учнів</w:t>
      </w:r>
    </w:p>
    <w:p w:rsidR="00053061" w:rsidRDefault="00053061" w:rsidP="00122F5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306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10 клас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28"/>
        <w:gridCol w:w="744"/>
        <w:gridCol w:w="3185"/>
        <w:gridCol w:w="1278"/>
        <w:gridCol w:w="4012"/>
      </w:tblGrid>
      <w:tr w:rsidR="00053061" w:rsidRPr="006274DA" w:rsidTr="00122F5D">
        <w:tc>
          <w:tcPr>
            <w:tcW w:w="528" w:type="dxa"/>
            <w:shd w:val="clear" w:color="auto" w:fill="95B3D7" w:themeFill="accent1" w:themeFillTint="99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744" w:type="dxa"/>
            <w:shd w:val="clear" w:color="auto" w:fill="95B3D7" w:themeFill="accent1" w:themeFillTint="99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Дата</w:t>
            </w:r>
          </w:p>
        </w:tc>
        <w:tc>
          <w:tcPr>
            <w:tcW w:w="3185" w:type="dxa"/>
            <w:shd w:val="clear" w:color="auto" w:fill="95B3D7" w:themeFill="accent1" w:themeFillTint="99"/>
          </w:tcPr>
          <w:p w:rsidR="007B7C6E" w:rsidRPr="006274DA" w:rsidRDefault="007B7C6E" w:rsidP="00122F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Зміст </w:t>
            </w:r>
          </w:p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навчального матеріалу</w:t>
            </w:r>
          </w:p>
        </w:tc>
        <w:tc>
          <w:tcPr>
            <w:tcW w:w="1278" w:type="dxa"/>
            <w:shd w:val="clear" w:color="auto" w:fill="95B3D7" w:themeFill="accent1" w:themeFillTint="99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Кількість годин</w:t>
            </w:r>
          </w:p>
        </w:tc>
        <w:tc>
          <w:tcPr>
            <w:tcW w:w="4012" w:type="dxa"/>
            <w:shd w:val="clear" w:color="auto" w:fill="95B3D7" w:themeFill="accent1" w:themeFillTint="99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Очікувані результати навчально-пізнавальної діяльності учнів</w:t>
            </w:r>
          </w:p>
        </w:tc>
      </w:tr>
      <w:tr w:rsidR="00053061" w:rsidRPr="006274DA" w:rsidTr="002533A4">
        <w:tc>
          <w:tcPr>
            <w:tcW w:w="528" w:type="dxa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44" w:type="dxa"/>
          </w:tcPr>
          <w:p w:rsidR="00053061" w:rsidRPr="006274DA" w:rsidRDefault="00053061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7B7C6E" w:rsidRPr="006274DA" w:rsidRDefault="002D65CC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1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Вступний урок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r w:rsidR="007B7C6E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Військово-патріотичне виховання – складова патріотичного виховання молоді.</w:t>
            </w:r>
          </w:p>
          <w:p w:rsidR="007B7C6E" w:rsidRPr="006274DA" w:rsidRDefault="007B7C6E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1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Підготовка до захисту Вітчизни - обов'язок кожного громадянина. </w:t>
            </w:r>
          </w:p>
          <w:p w:rsidR="007B7C6E" w:rsidRPr="006274DA" w:rsidRDefault="007B7C6E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Зміст програми предмета «Захист Вітчизни», завдання кожного розділу, порядок проведення занять.</w:t>
            </w:r>
          </w:p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Обов'язки та правила поведінки учнів на уроках.</w:t>
            </w:r>
          </w:p>
        </w:tc>
        <w:tc>
          <w:tcPr>
            <w:tcW w:w="1278" w:type="dxa"/>
          </w:tcPr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</w:tcPr>
          <w:p w:rsidR="007B7C6E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Знаннєвий компонент</w:t>
            </w:r>
          </w:p>
          <w:p w:rsidR="007B7C6E" w:rsidRPr="006274DA" w:rsidRDefault="007B7C6E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B7C6E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розуміє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роль і</w:t>
            </w: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місце військово-патріотичного виховання у системі патріотичного виховання молоді;</w:t>
            </w:r>
          </w:p>
          <w:p w:rsidR="007B7C6E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вимоги Конституції України щодо захисту Вітчизни, свої обов’язки у разі виникнення загрози суверенітету та територіальної цілісності України, поняття національної безпеки держави; </w:t>
            </w:r>
          </w:p>
          <w:p w:rsidR="007B7C6E" w:rsidRPr="006274DA" w:rsidRDefault="007B7C6E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trike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</w:rPr>
              <w:t>розуміє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</w:rPr>
              <w:t xml:space="preserve"> значення </w:t>
            </w:r>
            <w:r w:rsidRPr="006274DA">
              <w:rPr>
                <w:rFonts w:ascii="Times New Roman" w:hAnsi="Times New Roman"/>
                <w:sz w:val="20"/>
                <w:szCs w:val="20"/>
                <w:lang w:eastAsia="uk-UA"/>
              </w:rPr>
              <w:t>предмета «Захист Вітчизни» у власному житті та для суспільства</w:t>
            </w:r>
          </w:p>
          <w:p w:rsidR="007B7C6E" w:rsidRPr="006274DA" w:rsidRDefault="007B7C6E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Ціннісний компонент</w:t>
            </w:r>
          </w:p>
          <w:p w:rsidR="00053061" w:rsidRPr="006274DA" w:rsidRDefault="007B7C6E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виконує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обов'язки та правила поведінки на заняттях.</w:t>
            </w:r>
          </w:p>
        </w:tc>
      </w:tr>
      <w:tr w:rsidR="007B7C6E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7B7C6E" w:rsidRPr="006274DA" w:rsidRDefault="007B7C6E" w:rsidP="00122F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Розділ 1. Основи національної безпеки України</w:t>
            </w:r>
            <w:r w:rsidR="00F01EDD"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години)</w:t>
            </w:r>
          </w:p>
        </w:tc>
      </w:tr>
      <w:tr w:rsidR="00C21C4F" w:rsidRPr="006274DA" w:rsidTr="002533A4">
        <w:tc>
          <w:tcPr>
            <w:tcW w:w="528" w:type="dxa"/>
          </w:tcPr>
          <w:p w:rsidR="00122F5D" w:rsidRDefault="00122F5D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44" w:type="dxa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C21C4F" w:rsidRPr="006274DA" w:rsidRDefault="00C21C4F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Система світової колективної безпеки.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21C4F" w:rsidRPr="006274DA" w:rsidRDefault="00C21C4F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Поняття національної безпеки держави.</w:t>
            </w: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Система національної безпеки України. Поняття «гібридна війна»</w:t>
            </w:r>
          </w:p>
          <w:p w:rsidR="00C21C4F" w:rsidRPr="006274DA" w:rsidRDefault="00C21C4F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Структура воєнної організації держави та її керівництво. </w:t>
            </w:r>
          </w:p>
          <w:p w:rsidR="00C21C4F" w:rsidRPr="006274DA" w:rsidRDefault="00C21C4F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Національні інтереси України та загрози </w:t>
            </w: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національній безпеці.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Воєнна доктрина України</w:t>
            </w:r>
          </w:p>
          <w:p w:rsidR="00C21C4F" w:rsidRPr="006274DA" w:rsidRDefault="00C21C4F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Розвиток національних Збройних Сил та інших військових формувань України - необхідна умова забезпечення могутності української держави. </w:t>
            </w:r>
          </w:p>
        </w:tc>
        <w:tc>
          <w:tcPr>
            <w:tcW w:w="1278" w:type="dxa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lang w:eastAsia="uk-UA"/>
              </w:rPr>
              <w:t>Знаннєвий компонент: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характеризує механізми і моделі системи світової колективної безпеки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визначає: основні положення Воєнної доктрини України та Стратегії національної безпеки України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називає: Структуру воєнної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організації держави та її керівництво, ключові компоненти національного спротиву: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характеризує: Воєнну доктрину України. розуміє проблематику національних інтересів та загроз українській д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ержаві; доцільність військового співробітництва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>зметою досягнення      безпеки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країни;       готовність Збройних Сил України до сучасних воєнних загроз та викликів та в умовах «гібридної війни».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розуміє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 xml:space="preserve">принципи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діяльності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>під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 xml:space="preserve">час проведення гуманітарних операцій;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поняття, «національний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 xml:space="preserve">спротив»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та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>«територіальна оборона»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обґрунтовує участь України в миротворчих операціях;</w:t>
            </w: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характеризує формати відносин Україна -НАТО та структурами європейської системи колективної безпеки.</w:t>
            </w:r>
          </w:p>
          <w:p w:rsidR="00E1540B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має уявлення про діяль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ність НАТО, </w:t>
            </w:r>
          </w:p>
          <w:p w:rsidR="00E1540B" w:rsidRPr="006274DA" w:rsidRDefault="00E1540B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про методи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 xml:space="preserve">протидії дезінформації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щодо військових злочинів, військових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здобутків противника,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 xml:space="preserve">небезпеки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техногенних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ab/>
              <w:t>і природних катастроф.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розуміє перспективи та переваги вступу України в НАТО</w:t>
            </w:r>
            <w:r w:rsidR="00E1540B"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знає алгоритм дій у разі втрати мобільного та інтернет зв’язку.</w:t>
            </w:r>
          </w:p>
        </w:tc>
      </w:tr>
      <w:tr w:rsidR="00C21C4F" w:rsidRPr="006274DA" w:rsidTr="002533A4">
        <w:trPr>
          <w:trHeight w:val="2880"/>
        </w:trPr>
        <w:tc>
          <w:tcPr>
            <w:tcW w:w="528" w:type="dxa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44" w:type="dxa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C21C4F" w:rsidRPr="00122F5D" w:rsidRDefault="00C21C4F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Міжнародне військове співробітництво та участь збройних формувань України  в миротворчих місіях ООН. Формати відносин Україна – НАТО та структурами європейської системи колективної безпеки. Перспективи вступу України в НАТО.</w:t>
            </w:r>
          </w:p>
        </w:tc>
        <w:tc>
          <w:tcPr>
            <w:tcW w:w="1278" w:type="dxa"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C21C4F" w:rsidRPr="006274DA" w:rsidTr="002533A4">
        <w:trPr>
          <w:trHeight w:val="2268"/>
        </w:trPr>
        <w:tc>
          <w:tcPr>
            <w:tcW w:w="528" w:type="dxa"/>
            <w:tcBorders>
              <w:bottom w:val="single" w:sz="4" w:space="0" w:color="000000"/>
            </w:tcBorders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C21C4F" w:rsidRPr="006274DA" w:rsidRDefault="00C21C4F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bottom w:val="single" w:sz="4" w:space="0" w:color="000000"/>
            </w:tcBorders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Правові та організаційні засади національного     спротиву, основи     його підготовки  та     ведення,     завдання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ab/>
              <w:t>та повноваження сил безпеки та сил оборони з питань національного спротиву.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C21C4F" w:rsidRPr="006274DA" w:rsidRDefault="00C21C4F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  <w:vMerge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C21C4F" w:rsidRPr="006274DA" w:rsidTr="002533A4">
        <w:trPr>
          <w:trHeight w:val="4104"/>
        </w:trPr>
        <w:tc>
          <w:tcPr>
            <w:tcW w:w="528" w:type="dxa"/>
            <w:tcBorders>
              <w:top w:val="single" w:sz="4" w:space="0" w:color="000000"/>
            </w:tcBorders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</w:tcBorders>
          </w:tcPr>
          <w:p w:rsidR="00C21C4F" w:rsidRPr="006274DA" w:rsidRDefault="00C21C4F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top w:val="single" w:sz="4" w:space="0" w:color="000000"/>
            </w:tcBorders>
          </w:tcPr>
          <w:p w:rsidR="00C21C4F" w:rsidRPr="006274DA" w:rsidRDefault="00C21C4F" w:rsidP="00122F5D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егія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4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ика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3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форма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ц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ої ві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йни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Кібербе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пека.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0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ч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асні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ова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ц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і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асоби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8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вед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8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гібр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дних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0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війн.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Прав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 поводжен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7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вах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форма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ц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ої бло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. Цифрові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37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а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ц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фрова гра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8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Бе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пека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87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й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</w:rPr>
              <w:t>н</w:t>
            </w:r>
            <w:r w:rsidRPr="006274DA">
              <w:rPr>
                <w:color w:val="000000"/>
                <w:w w:val="108"/>
                <w:sz w:val="24"/>
                <w:szCs w:val="24"/>
              </w:rPr>
              <w:t>-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піл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я. Б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ека      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6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онла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й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н</w:t>
            </w:r>
            <w:r w:rsidRPr="006274DA">
              <w:rPr>
                <w:color w:val="000000"/>
                <w:w w:val="108"/>
                <w:sz w:val="24"/>
                <w:szCs w:val="24"/>
              </w:rPr>
              <w:t>-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я.      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5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бе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ека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2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1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соціал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2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ж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2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бе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ека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2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грома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ких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місця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та ви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ня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аролів.</w:t>
            </w: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  <w:vMerge/>
          </w:tcPr>
          <w:p w:rsidR="00C21C4F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C12375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C12375" w:rsidRPr="006274DA" w:rsidRDefault="00C12375" w:rsidP="00122F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Розділ 2. Збройні Сили України на захисті Вітчизни</w:t>
            </w:r>
            <w:r w:rsidR="00C21C4F"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(7</w:t>
            </w: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годин)</w:t>
            </w:r>
          </w:p>
        </w:tc>
      </w:tr>
      <w:tr w:rsidR="00C12375" w:rsidRPr="006274DA" w:rsidTr="00233852">
        <w:trPr>
          <w:trHeight w:val="567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C12375" w:rsidRPr="006274DA" w:rsidRDefault="00C12375" w:rsidP="00122F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 Нормативно-правова база з військових питань.</w:t>
            </w:r>
          </w:p>
          <w:p w:rsidR="00C12375" w:rsidRPr="006274DA" w:rsidRDefault="00C12375" w:rsidP="00122F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Військова присяга та військова символіка України (1 година)</w:t>
            </w:r>
          </w:p>
        </w:tc>
      </w:tr>
      <w:tr w:rsidR="00053061" w:rsidRPr="006274DA" w:rsidTr="002533A4">
        <w:tc>
          <w:tcPr>
            <w:tcW w:w="528" w:type="dxa"/>
          </w:tcPr>
          <w:p w:rsidR="00053061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44" w:type="dxa"/>
          </w:tcPr>
          <w:p w:rsidR="00053061" w:rsidRPr="006274DA" w:rsidRDefault="00053061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C12375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Нормативно-правова база з військових питань</w:t>
            </w: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.  Законодавство України про військову службу.</w:t>
            </w:r>
          </w:p>
          <w:p w:rsidR="00C12375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>Структура та завдання Збройних сил України</w:t>
            </w:r>
          </w:p>
          <w:p w:rsidR="00C12375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</w:rPr>
              <w:t xml:space="preserve">Основні напрямки військово-професійної орієнтації учнів. Військові навчальні заклади, правила прийому, порядок підготовки та вступу до них. </w:t>
            </w:r>
          </w:p>
          <w:p w:rsidR="00C12375" w:rsidRPr="006274DA" w:rsidRDefault="00C12375" w:rsidP="00122F5D">
            <w:pPr>
              <w:ind w:firstLine="175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Історія походження військової присяги, бойового прапора, військової символіки збройних формувань України.</w:t>
            </w:r>
          </w:p>
          <w:p w:rsidR="00C12375" w:rsidRPr="006274DA" w:rsidRDefault="00C12375" w:rsidP="00122F5D">
            <w:pPr>
              <w:ind w:firstLine="175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Військова присяга - клятва на вірність українському народові, її значення, порядок прийняття та відповідальність за </w:t>
            </w: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lastRenderedPageBreak/>
              <w:t>порушення.</w:t>
            </w:r>
          </w:p>
          <w:p w:rsidR="00053061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Бойовий прапор військової частини – символ честі, доблесті і слави.</w:t>
            </w:r>
          </w:p>
        </w:tc>
        <w:tc>
          <w:tcPr>
            <w:tcW w:w="1278" w:type="dxa"/>
          </w:tcPr>
          <w:p w:rsidR="00053061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4012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Знаннєвий компонент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основні закони України, що забезпечують обороноздатність держави; види військової служби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розуміє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н</w:t>
            </w:r>
            <w:r w:rsidRPr="006274DA">
              <w:rPr>
                <w:rFonts w:ascii="Times New Roman" w:hAnsi="Times New Roman" w:cs="Times New Roman"/>
                <w:sz w:val="20"/>
                <w:szCs w:val="20"/>
              </w:rPr>
              <w:t>апрямки військово-професійної орієнтації учнів.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характеризує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особливості підготовки військових кадрів для ЗСУ та інших воєнізованих формувань.</w:t>
            </w:r>
          </w:p>
          <w:p w:rsidR="00C12375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</w:rPr>
              <w:t>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прийому, порядок підготовки та вступу до Військових навчальних закладів.</w:t>
            </w:r>
          </w:p>
          <w:p w:rsidR="00C12375" w:rsidRPr="006274DA" w:rsidRDefault="00C12375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розуміє: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завдання строкової, контрактної, альтернативної служб та їх відмінності; 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знає: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історію походження військової присяги, бойового прапора, військової символіки збройних формувань України.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текст військової присяги, її історію, порядок прийняття та значення, походження бойового прапора, військових відзнак та символіки України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пояснює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: значення і порядок прийняття присяги;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розуміє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наслідки порушення присяги.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особливості бойових прапорів військової частини, як символів честі, доблесті і слави.</w:t>
            </w:r>
          </w:p>
          <w:p w:rsidR="00053061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має уявлення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про бойовий прапор 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lastRenderedPageBreak/>
              <w:t>військової частини.</w:t>
            </w:r>
          </w:p>
        </w:tc>
      </w:tr>
      <w:tr w:rsidR="00C12375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C12375" w:rsidRPr="006274DA" w:rsidRDefault="00C12375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Тема 2</w:t>
            </w:r>
            <w:r w:rsidRPr="006274DA">
              <w:rPr>
                <w:rFonts w:ascii="Times New Roman" w:hAnsi="Times New Roman" w:cs="Times New Roman"/>
                <w:b/>
                <w:color w:val="1F497D"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Історія розвитку українського війська (2 години)</w:t>
            </w:r>
          </w:p>
        </w:tc>
      </w:tr>
      <w:tr w:rsidR="00C12375" w:rsidRPr="006274DA" w:rsidTr="002533A4">
        <w:tc>
          <w:tcPr>
            <w:tcW w:w="528" w:type="dxa"/>
          </w:tcPr>
          <w:p w:rsidR="00C12375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44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Додержавний давньослов'янський період або Слов’янське військо – ( ІІІ – ІХ ст. н.е.); історія українського війська періоду Київської Русі; історія українського війська періоду козаччини.</w:t>
            </w:r>
          </w:p>
        </w:tc>
        <w:tc>
          <w:tcPr>
            <w:tcW w:w="1278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Знаннєвий компонент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називає: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історичні етапи розвитку українського війська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історично-політичні умови формування Збройних Сил України;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називає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видатних військових діячів українського народу</w:t>
            </w:r>
          </w:p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наводить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приклади визначних воєнних подій, битв українського війська</w:t>
            </w:r>
          </w:p>
        </w:tc>
      </w:tr>
      <w:tr w:rsidR="00C12375" w:rsidRPr="006274DA" w:rsidTr="002533A4">
        <w:tc>
          <w:tcPr>
            <w:tcW w:w="528" w:type="dxa"/>
          </w:tcPr>
          <w:p w:rsidR="00C12375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44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C12375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C12375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Українські військові формування та участь українців у військових подіях ХХ століття. ЗСУ незалежної України до 2014 року. Нова українська армія 2014-2017; видатні військові діячі українського народу.</w:t>
            </w:r>
          </w:p>
        </w:tc>
        <w:tc>
          <w:tcPr>
            <w:tcW w:w="1278" w:type="dxa"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C12375" w:rsidRPr="006274DA" w:rsidRDefault="00C12375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B274F2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B274F2" w:rsidRPr="006274DA" w:rsidRDefault="00B274F2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Тема 3 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Основи міжнародного гуманітарного права (2 години)</w:t>
            </w:r>
          </w:p>
        </w:tc>
      </w:tr>
      <w:tr w:rsidR="00B274F2" w:rsidRPr="006274DA" w:rsidTr="002533A4">
        <w:tc>
          <w:tcPr>
            <w:tcW w:w="528" w:type="dxa"/>
          </w:tcPr>
          <w:p w:rsidR="00B274F2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44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Об’єктивна необхідність урегулювання ведення бойових  дій за допомогою міжнародного гуманітарного права.  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Особливості ведення воєнних дій з врахуванням норм МГП.      Заборонені засоби та методи ведення воєнних дій.   </w:t>
            </w:r>
          </w:p>
        </w:tc>
        <w:tc>
          <w:tcPr>
            <w:tcW w:w="1278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Знаннєвий компонент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знає: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поняття та терміни міжнародного гуманітарного права; правила поведінки солдата в бою; міжнародні розпізнавальні знаки; принципи діяльності під час проведення гуманітарних операцій;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вміє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розпізнавати особи та об’єкти які знаходяться під захистом МГП;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розуміє: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особливості ведення воєнних дій з врахуванням норм МГП;  механізм та види юридичної відповідальності за порушення норм МГП;.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характеризує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заборонені методи та засоби ведення воєнних дій.</w:t>
            </w:r>
          </w:p>
        </w:tc>
      </w:tr>
      <w:tr w:rsidR="00B274F2" w:rsidRPr="006274DA" w:rsidTr="002533A4">
        <w:tc>
          <w:tcPr>
            <w:tcW w:w="528" w:type="dxa"/>
          </w:tcPr>
          <w:p w:rsidR="00B274F2" w:rsidRPr="006274DA" w:rsidRDefault="00C21C4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44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Правила застосування норм МГП щодо розпізнавання осіб та об’єктів. </w:t>
            </w:r>
          </w:p>
          <w:p w:rsidR="00B274F2" w:rsidRPr="006274DA" w:rsidRDefault="00B274F2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Міжнародний правовий захист жертв війни та цивільних об’єктів. Захист дітей та жінок в МГП. </w:t>
            </w:r>
          </w:p>
          <w:p w:rsidR="00C21C4F" w:rsidRPr="006274DA" w:rsidRDefault="00B274F2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Запобігання порушення норм МГП.</w:t>
            </w:r>
          </w:p>
        </w:tc>
        <w:tc>
          <w:tcPr>
            <w:tcW w:w="1278" w:type="dxa"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B274F2" w:rsidRPr="006274DA" w:rsidRDefault="00B274F2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2533A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2533A4" w:rsidRPr="006274DA" w:rsidRDefault="002533A4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Те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 4. С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 xml:space="preserve"> Зб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й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х С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ил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 xml:space="preserve"> У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ї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 w:rsidR="005E4B13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95B3D7" w:themeFill="accent1" w:themeFillTint="99"/>
                <w:lang w:eastAsia="uk-UA"/>
              </w:rPr>
              <w:t>(1 година)</w:t>
            </w:r>
          </w:p>
        </w:tc>
      </w:tr>
      <w:tr w:rsidR="002533A4" w:rsidRPr="006274DA" w:rsidTr="002533A4">
        <w:tc>
          <w:tcPr>
            <w:tcW w:w="528" w:type="dxa"/>
            <w:tcBorders>
              <w:righ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744" w:type="dxa"/>
            <w:tcBorders>
              <w:lef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2533A4" w:rsidRPr="006274DA" w:rsidRDefault="002533A4" w:rsidP="00122F5D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Поняття про військові статути. Військові звання і знаки  розрізнення. Начальники та підлеглі, старші та молодші, їх права і обов'язки.</w:t>
            </w:r>
          </w:p>
          <w:p w:rsidR="002533A4" w:rsidRPr="006274DA" w:rsidRDefault="002533A4" w:rsidP="00122F5D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Дотримання військовослужбовцями статутних взаємовідносин.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Правила військової ввічливості і поведінки військовослужбовців.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Порядок звернення до начальників, віддання і виконання наказів.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Військова дисципліна, її суть і значення. Обов'язки військовослужбовців з дотримання військової дисципліни. Заохочення та стягнення, що накладають  на солдат (матросів), сержантів (старшин).</w:t>
            </w:r>
          </w:p>
        </w:tc>
        <w:tc>
          <w:tcPr>
            <w:tcW w:w="1278" w:type="dxa"/>
            <w:tcBorders>
              <w:righ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4012" w:type="dxa"/>
            <w:tcBorders>
              <w:left w:val="single" w:sz="4" w:space="0" w:color="000000"/>
            </w:tcBorders>
            <w:shd w:val="clear" w:color="auto" w:fill="auto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компонент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називає: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статути Збройних сил України, основні  їх вимоги;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розуміє: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військові звання і знаки розрізнення; 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обґрунтовує: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поняття військова ввічливість, статутні, нестатутні відносини.</w:t>
            </w:r>
          </w:p>
          <w:p w:rsidR="002533A4" w:rsidRPr="006274DA" w:rsidRDefault="002533A4" w:rsidP="00122F5D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має уявлення: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про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порядок звернення до начальників, віддання і виконання наказів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правила військової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ввічливості і поведінки військовослужбовців.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поняття щодо суті і значення військової дисципліни;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пояснює: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обов’язки військовослужбовців з дотримання військової дисципліни; заохочення та стягнення, що накладаються на солдат (матросів), сержантів (старшин);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наводить приклад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щодо заохочення та стягнення, що накладають на солдат.</w:t>
            </w:r>
          </w:p>
        </w:tc>
      </w:tr>
      <w:tr w:rsidR="003428FB" w:rsidRPr="006274DA" w:rsidTr="002533A4">
        <w:tc>
          <w:tcPr>
            <w:tcW w:w="528" w:type="dxa"/>
            <w:tcBorders>
              <w:top w:val="nil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744" w:type="dxa"/>
            <w:tcBorders>
              <w:top w:val="nil"/>
              <w:righ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Розподіл часу і </w:t>
            </w:r>
            <w:r w:rsidR="00E554D9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овсякденний </w:t>
            </w:r>
            <w:r w:rsidR="00E554D9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порядок. Розпорядок дня та його значення для виконання основних заходів повсякденної діяльності навчання й побут</w:t>
            </w:r>
            <w:r w:rsidR="00E554D9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 особового складу підрозділів.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tcBorders>
              <w:top w:val="nil"/>
              <w:left w:val="single" w:sz="4" w:space="0" w:color="000000"/>
            </w:tcBorders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розпорядок дня військової частини та його значення для виконання заходів повсякденної діяльності, побут особового складу підрозділів; призначення добового наряду роти;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основні положення внутрішньої служби.</w:t>
            </w:r>
          </w:p>
        </w:tc>
      </w:tr>
      <w:tr w:rsidR="002533A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9D13F4" w:rsidRPr="006274DA" w:rsidRDefault="009D13F4" w:rsidP="00FA0F4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Розділ ІII.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9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С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ройова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підг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вка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</w:rPr>
              <w:t>та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прикладна</w:t>
            </w:r>
          </w:p>
          <w:p w:rsidR="002533A4" w:rsidRPr="006274DA" w:rsidRDefault="009D13F4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фі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ична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підг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 xml:space="preserve">вка 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(4 год.)</w:t>
            </w:r>
          </w:p>
        </w:tc>
      </w:tr>
      <w:tr w:rsidR="002533A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2533A4" w:rsidRPr="006274DA" w:rsidRDefault="002533A4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1. Стройові прийоми і рух без зброї</w:t>
            </w:r>
            <w:r w:rsidR="003428FB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(2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години)</w:t>
            </w:r>
          </w:p>
        </w:tc>
      </w:tr>
      <w:tr w:rsidR="002533A4" w:rsidRPr="006274DA" w:rsidTr="00122F5D">
        <w:trPr>
          <w:trHeight w:val="1704"/>
        </w:trPr>
        <w:tc>
          <w:tcPr>
            <w:tcW w:w="528" w:type="dxa"/>
          </w:tcPr>
          <w:p w:rsidR="002533A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744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Строї та їх елементи. Обов’язки військовослужбовця перед шикуванням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 в строю. Попередня та виконавча команди. Виконання команд «Ставай», «Рівняйсь», «Струнко», «Вільно».</w:t>
            </w:r>
          </w:p>
        </w:tc>
        <w:tc>
          <w:tcPr>
            <w:tcW w:w="1278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Знаннєвий компонент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строї та їх елементи;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розуміє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: обов’язки солдата перед шикуванням і в строю; попередні та виконавчі команди;</w:t>
            </w:r>
          </w:p>
          <w:p w:rsidR="002533A4" w:rsidRPr="006274DA" w:rsidRDefault="002533A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має уявлення: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про виконання команд «Ставай», «Рівняйсь», «Струнко», «Вільно».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</w:t>
            </w:r>
          </w:p>
          <w:p w:rsidR="002533A4" w:rsidRPr="006274DA" w:rsidRDefault="002533A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Діяльнісний компонент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виконує: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стройове положення, повороти  на місці, рух стройовим і похідним кроком, повороти під час руху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дотримується: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стройових положень під час поворотів.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дотримується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команд, які подає учитель.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дії які виконуються в поворотах під час руху.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бере участь: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в 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тренування у виконанні стройових прийомів і руху без зброї.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дотримується: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 безпеки під час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виконання стройових прийомів.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має уявлення: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про виконання стройових прийомів і руху без зброї.</w:t>
            </w:r>
          </w:p>
        </w:tc>
      </w:tr>
      <w:tr w:rsidR="003428FB" w:rsidRPr="006274DA" w:rsidTr="006233F8">
        <w:trPr>
          <w:trHeight w:val="1932"/>
        </w:trPr>
        <w:tc>
          <w:tcPr>
            <w:tcW w:w="528" w:type="dxa"/>
          </w:tcPr>
          <w:p w:rsidR="003428FB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14</w:t>
            </w:r>
          </w:p>
          <w:p w:rsidR="003428FB" w:rsidRPr="006274DA" w:rsidRDefault="003428FB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744" w:type="dxa"/>
          </w:tcPr>
          <w:p w:rsidR="003428FB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3428FB" w:rsidRPr="006274DA" w:rsidRDefault="003428FB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12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Стройове положення.  Повороти  на місці. </w:t>
            </w:r>
          </w:p>
          <w:p w:rsidR="003428FB" w:rsidRPr="006274DA" w:rsidRDefault="003428FB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12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Рух стройовим і похідним кроком.</w:t>
            </w:r>
          </w:p>
          <w:p w:rsidR="003428FB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Повороти під час руху.</w:t>
            </w:r>
          </w:p>
          <w:p w:rsidR="003428FB" w:rsidRPr="006274DA" w:rsidRDefault="003428FB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Виконання стройових прийомів і руху без зброї.</w:t>
            </w:r>
          </w:p>
        </w:tc>
        <w:tc>
          <w:tcPr>
            <w:tcW w:w="1278" w:type="dxa"/>
          </w:tcPr>
          <w:p w:rsidR="003428FB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  <w:p w:rsidR="003428FB" w:rsidRPr="006274DA" w:rsidRDefault="003428FB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  <w:vMerge/>
          </w:tcPr>
          <w:p w:rsidR="003428FB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2533A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2533A4" w:rsidRPr="006274DA" w:rsidRDefault="002533A4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2. Строї, відділення (1 година)</w:t>
            </w:r>
          </w:p>
        </w:tc>
      </w:tr>
      <w:tr w:rsidR="002533A4" w:rsidRPr="006274DA" w:rsidTr="002533A4">
        <w:tc>
          <w:tcPr>
            <w:tcW w:w="528" w:type="dxa"/>
          </w:tcPr>
          <w:p w:rsidR="002533A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744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2533A4" w:rsidRPr="006274DA" w:rsidRDefault="002533A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40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Шикування відділення в розгорнутий і похідний строї. Розмикання і змикання відділення. </w:t>
            </w:r>
          </w:p>
          <w:p w:rsidR="002533A4" w:rsidRPr="006274DA" w:rsidRDefault="002533A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40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Перешикування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відділення з однієї шеренги у дві і навпаки.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Рух відділення стройовим і похідним кроком.</w:t>
            </w:r>
          </w:p>
        </w:tc>
        <w:tc>
          <w:tcPr>
            <w:tcW w:w="1278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4012" w:type="dxa"/>
          </w:tcPr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здійснює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шикування відділення в розгорнутий і похідний строї;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виконує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розмикання та змикання у складі відділення;</w:t>
            </w:r>
          </w:p>
          <w:p w:rsidR="002533A4" w:rsidRPr="006274DA" w:rsidRDefault="002533A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виконує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дії під час перешикування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відділення з однієї шеренги у дві і навпаки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;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:rsidR="002533A4" w:rsidRPr="006274DA" w:rsidRDefault="002533A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рухається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складі відділення стройовим та похідним кроком.</w:t>
            </w:r>
          </w:p>
        </w:tc>
      </w:tr>
      <w:tr w:rsidR="009D13F4" w:rsidRPr="006274DA" w:rsidTr="009D13F4">
        <w:tc>
          <w:tcPr>
            <w:tcW w:w="9747" w:type="dxa"/>
            <w:gridSpan w:val="5"/>
            <w:shd w:val="clear" w:color="auto" w:fill="95B3D7" w:themeFill="accent1" w:themeFillTint="99"/>
          </w:tcPr>
          <w:p w:rsidR="009D13F4" w:rsidRPr="006274DA" w:rsidRDefault="009D13F4" w:rsidP="00FA0F4D">
            <w:pPr>
              <w:widowControl w:val="0"/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lastRenderedPageBreak/>
              <w:t>Тема 3 Реабілі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ц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й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ні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пр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д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л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я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sz w:val="24"/>
                <w:szCs w:val="24"/>
              </w:rPr>
              <w:t>в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>і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д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вл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нн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я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 xml:space="preserve"> орга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 xml:space="preserve">му в 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ольо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х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6274DA">
              <w:rPr>
                <w:rFonts w:ascii="WUYVU+TimesNewRomanPSMT" w:eastAsia="WUYVU+TimesNewRomanPSMT" w:hAnsi="WUYVU+TimesNewRomanPSMT" w:cs="WUYVU+TimesNewRomanPSMT"/>
                <w:b/>
                <w:bCs/>
                <w:iCs/>
                <w:color w:val="000000"/>
                <w:sz w:val="24"/>
                <w:szCs w:val="24"/>
              </w:rPr>
              <w:t>овах</w:t>
            </w:r>
            <w:r w:rsidR="005E4B13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95B3D7" w:themeFill="accent1" w:themeFillTint="99"/>
                <w:lang w:eastAsia="uk-UA"/>
              </w:rPr>
              <w:t>(1 година)</w:t>
            </w: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widowControl w:val="0"/>
              <w:rPr>
                <w:color w:val="000000"/>
                <w:sz w:val="24"/>
                <w:szCs w:val="24"/>
              </w:rPr>
            </w:pP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прави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6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5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мобіл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96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ково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о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відд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7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прави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для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  <w:t>від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я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 перев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ажен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реабі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аційні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 від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овлен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 орга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 пол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7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</w:p>
          <w:p w:rsidR="009D13F4" w:rsidRPr="006274DA" w:rsidRDefault="009D13F4" w:rsidP="00122F5D">
            <w:pPr>
              <w:widowControl w:val="0"/>
              <w:rPr>
                <w:color w:val="000000"/>
                <w:sz w:val="24"/>
                <w:szCs w:val="24"/>
              </w:rPr>
            </w:pP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прави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а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цн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ня м’я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в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7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</w:rPr>
              <w:t>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ба.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</w:tcPr>
          <w:p w:rsidR="009D13F4" w:rsidRPr="006274DA" w:rsidRDefault="009D13F4" w:rsidP="00122F5D">
            <w:pPr>
              <w:widowControl w:val="0"/>
              <w:rPr>
                <w:b/>
                <w:bCs/>
                <w:color w:val="000000"/>
                <w:sz w:val="24"/>
                <w:szCs w:val="24"/>
              </w:rPr>
            </w:pP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З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є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й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 дія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ьнісний ко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по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 xml:space="preserve"> У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нь (у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иц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я):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ви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у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є</w:t>
            </w:r>
            <w:r w:rsidRPr="006274D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вп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стретч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лечових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м’я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,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ши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ї,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м’я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для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9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цн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орсе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у 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 м’язів,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ь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лечового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поя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,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ніг</w:t>
            </w:r>
          </w:p>
        </w:tc>
      </w:tr>
      <w:tr w:rsidR="009D13F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9D13F4" w:rsidRPr="006274DA" w:rsidRDefault="009D13F4" w:rsidP="00FA0F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ІV. Вогнева підготовка (10 годин)</w:t>
            </w: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Історія розвитку та класифікація стрілецької зброї.</w:t>
            </w: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 xml:space="preserve"> Історія українського зброярства. Озброєння іноземних армій.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Сучасна стрілецька зброя. Її к</w:t>
            </w:r>
            <w:r w:rsidRPr="006274D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ласифікація, бойові властивості, принцип дії.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 компонент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color w:val="1F497D"/>
                <w:sz w:val="20"/>
                <w:szCs w:val="20"/>
                <w:lang w:eastAsia="uk-UA"/>
              </w:rPr>
              <w:t xml:space="preserve"> о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сновні етапи розвитку стрілецької зброї.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 xml:space="preserve">має уявлення 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про історію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>українського зброярства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називає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та розрізняє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види сучасної стрілецької зброї (пістолети, гвинтівки. автомати, кулемети, гранатомети).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має уявлення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про принцип дії та бойові властивості стрілецької зброї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має уявлення</w:t>
            </w:r>
            <w:r w:rsidRPr="006274DA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  <w:t xml:space="preserve"> про постріл та ліню прицілювання, правильну роботу на спусковому гачку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прийоми і правила стрільби із стрілецької зброї;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виконує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прийоми стрільби із стрілецької зброї;  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призначати вихідні дані для стрільби та розуміє корегування стрільби.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color w:val="00B050"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види бойових положень для стрільби (стоячи, з коліна, лежачи)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uk-UA"/>
              </w:rPr>
              <w:t>виконує д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ії під час приготування до стрільби, проведення і припинення вогню;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види бойових положень для стрільби (стоячи, з коліна, лежачи)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sz w:val="20"/>
                <w:szCs w:val="20"/>
              </w:rPr>
              <w:t>постріл і його періоди.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вміє виконувати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постріл   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здійснює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спостереження за полем бою, </w:t>
            </w: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вибирає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цілі для обстрілу.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призначати вихідні дані для стрільби та розуміє коректуру стрільби.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: бойові властивості та загальну будову автомата;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порівнює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основні характеристики сучасної стрілецької зброї;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має уявлення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  призначення, загальну будову та бойові властивості автомата.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пояснює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принцип роботи автоматичної зброї;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дотримується: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заходів безпеки під час розбирання автомата.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називає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основні частини і механізми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автомата.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розпізнає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основні частини автомата;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призначення частин та механізмів автомата.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порядок чищення, змащення і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зберігання зброї.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володіє навичками: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підготовки автомата до стрільби.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характеризує: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дії під час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підготовки автомата до стрільби.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вказує: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можливі затримки і несправності під час стрільби і способи їх усунення.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затримки і несправності під час стрільби.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має уявлення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: про затримки під час стрільби.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виконує: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неповне розбирання та складання автомату.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вказує: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загальну будову пневматичної та малокаліберної гвинтівок та гладко ствольної рушниці.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 загальну будову пневматичної гвинтівки та гладко ствольної рушниці  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пояснює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тактико-технічну</w:t>
            </w: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характеристики пневматичної та малокаліберної гвинтівки.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вказує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правила з основ стрільби з пневматичної гвинтівки</w:t>
            </w: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Основи стрільби зі стрілецької зброї. Прийоми та правила стрільби зі стрілецької зброї. </w:t>
            </w:r>
            <w:r w:rsidRPr="006274DA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Поняття постріл.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Лінія прицілювання (цілик, мушка, мішень).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Правила та одноманітне прицілювання.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Прийоми стрільби (вогневі тренування).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Положення під час стрільби з місця (лежачи, з коліна, стоячи) та в русі. Вибір і зайняття правильної позиції для стрільби.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Правила  та техніка ведення стрільби.</w:t>
            </w:r>
          </w:p>
          <w:p w:rsidR="009D13F4" w:rsidRDefault="009D13F4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Спостереження за полем бою, вибір цілі для обстрілу. Призначення вихідних установок (вибір прицілу і точки прицілювання). Вибір моменту для відкриття вогню. Ведення вогню, спостереження за його результатами. Корегування  стрільби.</w:t>
            </w:r>
          </w:p>
          <w:p w:rsidR="00FA0F4D" w:rsidRPr="006274DA" w:rsidRDefault="00FA0F4D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21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Призначення та бойові властивості автоматів. 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Поняття про будову</w:t>
            </w:r>
            <w:r w:rsidRPr="006274DA">
              <w:rPr>
                <w:rFonts w:ascii="Times New Roman" w:hAnsi="Times New Roman" w:cs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автоматичної зброї та р</w:t>
            </w:r>
            <w:r w:rsidR="00E554D9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оботу її частин та механізмів.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Підготовка автомата до стрільби.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Можливі затримки і несправності під час стрільби і способи їх усунення.  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Порядок неповного розбирання і складання та обслуговування. 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23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Тренування у неповному розбиранні та складанні автомату.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Заходи безпеки при поводженні зі зброєю.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BF32A1" w:rsidRPr="006274DA" w:rsidRDefault="00BF32A1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BF32A1" w:rsidRPr="006274DA" w:rsidRDefault="00BF32A1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BF32A1" w:rsidRPr="006274DA" w:rsidRDefault="00BF32A1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9D13F4" w:rsidRPr="006274DA" w:rsidRDefault="009D13F4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Діяльнісний компонент</w:t>
            </w:r>
          </w:p>
          <w:p w:rsidR="009D13F4" w:rsidRPr="006274DA" w:rsidRDefault="009D13F4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виконує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вправи стрільб, передбачені програмою та нормативи з вогневої підготовки;</w:t>
            </w: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</w:p>
          <w:p w:rsidR="009D13F4" w:rsidRPr="006274DA" w:rsidRDefault="009D13F4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Ціннісний компонент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 правил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безпеки під час стрільби.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Знаннєвий  та діяльнісний компонент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Учень (учениця):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види боєприпасів до стрілецької зброї; основні елементи бойового патрону.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порівнює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основні характеристики патронів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калібри та види боєприпасів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виконує: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спорядження магазину патронами і порядок зарядження автомата.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Знаннєвий компонент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положення інструкції із заходів безпеки при поводженні зі зброєю</w:t>
            </w:r>
          </w:p>
          <w:p w:rsidR="009D13F4" w:rsidRPr="006274DA" w:rsidRDefault="009D13F4" w:rsidP="00122F5D">
            <w:pPr>
              <w:tabs>
                <w:tab w:val="left" w:pos="-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Ціннісний компонент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 правил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безпеки при поводженні зі зброєю і боєприпасами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Малокаліберна і пневматичні гвинтівки та гладко ствольна рушниця.  Загальна будова малокаліберної і пневматичної гвинтівок та їх характеристика.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Загальна будова помпових та напівавтоматичних гладко  ствольних  рушниць.</w:t>
            </w:r>
          </w:p>
          <w:p w:rsidR="009D13F4" w:rsidRPr="006274DA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Основи стрільби з пневматичної гвинтівки. Помилки при стрільбі з гвинтівки та їх усунення.</w:t>
            </w:r>
          </w:p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Стрільба з пневматичної гвинтівки.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Default="009D13F4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Загальна будова та види боєприпасів до стрілецько</w:t>
            </w:r>
            <w:r w:rsidR="00BF32A1"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ї зброї. Маркування боєприпасів</w:t>
            </w:r>
          </w:p>
          <w:p w:rsidR="00FA0F4D" w:rsidRPr="006274DA" w:rsidRDefault="00FA0F4D" w:rsidP="00122F5D">
            <w:pPr>
              <w:tabs>
                <w:tab w:val="right" w:pos="3261"/>
                <w:tab w:val="right" w:pos="4395"/>
                <w:tab w:val="right" w:pos="5954"/>
              </w:tabs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25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Заходи безпеки при поводженні зі зброєю і боєприпасами.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D13F4" w:rsidRPr="006274DA" w:rsidTr="002533A4">
        <w:tc>
          <w:tcPr>
            <w:tcW w:w="528" w:type="dxa"/>
          </w:tcPr>
          <w:p w:rsidR="009D13F4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744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D13F4" w:rsidRPr="006274DA" w:rsidRDefault="00BF32A1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оряджен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5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маг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4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5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 порядок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аряджа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ня ав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ч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ої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бр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ї.</w:t>
            </w:r>
          </w:p>
        </w:tc>
        <w:tc>
          <w:tcPr>
            <w:tcW w:w="1278" w:type="dxa"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D13F4" w:rsidRPr="006274DA" w:rsidRDefault="009D13F4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D13F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9D13F4" w:rsidRPr="006274DA" w:rsidRDefault="009D13F4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V. Тактична підготовка</w:t>
            </w:r>
            <w:r w:rsidR="00932698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(4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годин)</w:t>
            </w:r>
          </w:p>
        </w:tc>
      </w:tr>
      <w:tr w:rsidR="009D13F4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9D13F4" w:rsidRPr="006274DA" w:rsidRDefault="00932698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Тема </w:t>
            </w:r>
            <w:r w:rsidR="009D13F4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Основи військової топографії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</w:t>
            </w:r>
            <w:r w:rsidR="005E4B13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(4 годин)</w:t>
            </w: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ind w:firstLine="4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</w:t>
            </w:r>
            <w:r w:rsid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уть орієнтування на місцевості.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Визначення сторін горизонту за компасом, годинником та сонцем, зірками, місцевими предметами.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E06903" w:rsidRPr="006274DA" w:rsidRDefault="00E06903" w:rsidP="00122F5D">
            <w:pPr>
              <w:widowControl w:val="0"/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06903" w:rsidRPr="006274DA" w:rsidRDefault="00E06903" w:rsidP="00122F5D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а дія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ьнісний ко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че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нь (у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ч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ен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иц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я):ха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ак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изує</w:t>
            </w:r>
            <w:r w:rsidRPr="006274DA">
              <w:rPr>
                <w:rFonts w:ascii="Times New Roman" w:eastAsia="TLHCQ+TimesNewRomanPSMT" w:hAnsi="Times New Roman" w:cs="Times New Roman"/>
                <w:color w:val="000000"/>
                <w:sz w:val="20"/>
                <w:szCs w:val="20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яття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w w:val="99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>на 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евості;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TLHCQ+TimesNewRomanPSMT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н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за ком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,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нни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ком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 сон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, 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3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дм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там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;</w:t>
            </w:r>
          </w:p>
          <w:p w:rsidR="00E06903" w:rsidRPr="006274DA" w:rsidRDefault="00E06903" w:rsidP="00122F5D">
            <w:pPr>
              <w:widowControl w:val="0"/>
              <w:tabs>
                <w:tab w:val="left" w:pos="1297"/>
                <w:tab w:val="left" w:pos="3014"/>
                <w:tab w:val="left" w:pos="359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озу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4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єн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5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і; 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сте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у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рямо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 xml:space="preserve">та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еогр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фіч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х коорд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ат.</w:t>
            </w:r>
          </w:p>
          <w:p w:rsidR="00E06903" w:rsidRPr="006274DA" w:rsidRDefault="00E06903" w:rsidP="00122F5D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сн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ює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3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орядок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і,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7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рям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ворот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5"/>
                <w:w w:val="99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 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ом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дійс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ться 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ерешкод;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визнача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44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сторо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47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зо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,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,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воро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ій 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ом,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редмета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евості;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6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62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до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омог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 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ктро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адж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в;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рафіч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оорд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и об’єкта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арті</w:t>
            </w:r>
          </w:p>
          <w:p w:rsidR="00E06903" w:rsidRPr="006274DA" w:rsidRDefault="00E06903" w:rsidP="00122F5D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зна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вн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і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рафіч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і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</w:p>
          <w:p w:rsidR="00E06903" w:rsidRPr="006274DA" w:rsidRDefault="00E06903" w:rsidP="00122F5D">
            <w:pPr>
              <w:widowControl w:val="0"/>
              <w:tabs>
                <w:tab w:val="left" w:pos="1478"/>
                <w:tab w:val="left" w:pos="2005"/>
                <w:tab w:val="left" w:pos="2680"/>
                <w:tab w:val="left" w:pos="3301"/>
                <w:tab w:val="left" w:pos="4216"/>
                <w:tab w:val="left" w:pos="4761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визнача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відста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>міс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 то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рафіч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 xml:space="preserve">та    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36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лектро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ab/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по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, 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абсолют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від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и 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мості; склада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 xml:space="preserve"> 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ево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ті;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ґр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ун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ує    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42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ео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sz w:val="20"/>
                <w:szCs w:val="20"/>
              </w:rPr>
              <w:t>б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ість    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ання    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ов то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рафії для 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ко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я бо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ово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авд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274DA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кор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сь та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сь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 місцев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с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т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 ком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асом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і то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раф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>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ч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ою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м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 xml:space="preserve">ою, 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аві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6274DA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</w:rPr>
              <w:t>атором тощо.</w:t>
            </w: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3428FB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2</w:t>
            </w:r>
            <w:r w:rsidR="005E4B13"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ind w:firstLine="411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Азимут магнітний і його визначення. Визначення азимута на місцевий предмет і напрямку руху за азимутом. 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Складання опису місцевості. 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06903" w:rsidRPr="006274DA" w:rsidTr="00BF32A1">
        <w:trPr>
          <w:trHeight w:val="2400"/>
        </w:trPr>
        <w:tc>
          <w:tcPr>
            <w:tcW w:w="528" w:type="dxa"/>
            <w:tcBorders>
              <w:bottom w:val="single" w:sz="4" w:space="0" w:color="000000"/>
            </w:tcBorders>
          </w:tcPr>
          <w:p w:rsidR="00E06903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bottom w:val="single" w:sz="4" w:space="0" w:color="000000"/>
            </w:tcBorders>
          </w:tcPr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Знаннєвий та діяльнісний компонент Учень (учениця):</w:t>
            </w:r>
          </w:p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розуміє вплив мін та вибухонебезпечних предметів (ВНП) на людину, сім’ю та суспільство,</w:t>
            </w:r>
          </w:p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називає складові протимінної діяльності; основні положення нормативно-правової бази протимінної діяльності в Україні</w:t>
            </w:r>
          </w:p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має уявлення про національний та міжнародні стандарти протимінної діяльності, Міжнародні Конвенції щодо зменшення загрози для мирного населення від мін та ВНП.</w:t>
            </w:r>
          </w:p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Знає можливі види загроз для цивільного населення під час воєнних конфліктів та ступені їх ризику.</w:t>
            </w:r>
          </w:p>
          <w:p w:rsidR="00927B46" w:rsidRPr="00927B46" w:rsidRDefault="00927B46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Має навички правильної поведінки в умовах наявності різних загроз з боку мін і ВНП</w:t>
            </w:r>
          </w:p>
          <w:p w:rsidR="00E06903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27B4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Вміє розрізняти небезпечні території за їхніми ознаками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06903" w:rsidRPr="006274DA" w:rsidTr="00E06903">
        <w:trPr>
          <w:trHeight w:val="1783"/>
        </w:trPr>
        <w:tc>
          <w:tcPr>
            <w:tcW w:w="528" w:type="dxa"/>
            <w:tcBorders>
              <w:top w:val="single" w:sz="4" w:space="0" w:color="000000"/>
            </w:tcBorders>
          </w:tcPr>
          <w:p w:rsidR="00E06903" w:rsidRPr="006274DA" w:rsidRDefault="005E4B13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30</w:t>
            </w:r>
          </w:p>
        </w:tc>
        <w:tc>
          <w:tcPr>
            <w:tcW w:w="744" w:type="dxa"/>
            <w:tcBorders>
              <w:top w:val="single" w:sz="4" w:space="0" w:color="000000"/>
            </w:tcBorders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top w:val="single" w:sz="4" w:space="0" w:color="000000"/>
            </w:tcBorders>
          </w:tcPr>
          <w:p w:rsidR="00E06903" w:rsidRPr="006274DA" w:rsidRDefault="00E06903" w:rsidP="00122F5D">
            <w:pPr>
              <w:widowControl w:val="0"/>
              <w:suppressAutoHyphens/>
              <w:rPr>
                <w:color w:val="000000"/>
                <w:sz w:val="24"/>
                <w:szCs w:val="24"/>
              </w:rPr>
            </w:pP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ач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15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абсол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ют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них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18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15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від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 висо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3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4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п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ографічно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44"/>
                <w:w w:val="99"/>
                <w:sz w:val="24"/>
                <w:szCs w:val="24"/>
              </w:rPr>
              <w:t>ю</w:t>
            </w:r>
            <w:bookmarkStart w:id="0" w:name="_GoBack"/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мапо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ю</w:t>
            </w:r>
            <w:bookmarkEnd w:id="0"/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ч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я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д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имос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і.Пр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вила кор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у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ння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авіг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ором</w:t>
            </w:r>
            <w:r w:rsidRPr="006274DA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E06903" w:rsidRPr="006274DA" w:rsidRDefault="00E06903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  <w:vMerge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06903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E06903" w:rsidRPr="006274DA" w:rsidRDefault="00E06903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VІІ. Основи цивільного захисту</w:t>
            </w:r>
            <w:r w:rsidR="00C8234D"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(12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годин)</w:t>
            </w:r>
          </w:p>
        </w:tc>
      </w:tr>
      <w:tr w:rsidR="00E06903" w:rsidRPr="006274DA" w:rsidTr="00233852">
        <w:trPr>
          <w:trHeight w:val="567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E06903" w:rsidRPr="006274DA" w:rsidRDefault="00E06903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95B3D7" w:themeFill="accent1" w:themeFillTint="99"/>
                <w:lang w:eastAsia="uk-UA"/>
              </w:rPr>
              <w:t>ма 1. Надзвичайні ситуації мирного та воєнного часу та загроза їх виникнення (1 година)</w:t>
            </w: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5E4B1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Єдина державна система цивільного захисту та її складові. Законодавче та </w:t>
            </w:r>
            <w:r w:rsidR="006274DA" w:rsidRPr="00627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нормативно-правове забезпечення </w:t>
            </w:r>
            <w:r w:rsidRPr="00627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її функціонування.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називає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положення нормативно-правової бази цивільного захисту та міжнародні розпізнавальні знаки; складові єдиної державної системи цивільного захисту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пояснює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важливість знань основ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br/>
              <w:t>цивільного захисту.</w:t>
            </w:r>
          </w:p>
        </w:tc>
      </w:tr>
      <w:tr w:rsidR="00E06903" w:rsidRPr="006274DA" w:rsidTr="00233852">
        <w:trPr>
          <w:trHeight w:val="567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E06903" w:rsidRPr="006274DA" w:rsidRDefault="00E06903" w:rsidP="00FA0F4D">
            <w:pPr>
              <w:shd w:val="clear" w:color="auto" w:fill="95B3D7" w:themeFill="accent1" w:themeFillTint="99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>Тема 2. Надзвичайні ситуації природного, техногенного, воєнного і соціально-політичного характеру</w:t>
            </w:r>
            <w:r w:rsidR="005E4B13"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годин)</w:t>
            </w: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Style w:val="a4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Причини виникнення та класифікація надзвичайних ситуацій</w:t>
            </w:r>
            <w:r w:rsidRPr="006274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характеризує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причини виникнення надзвичайних ситуацій, їх вплив на довкілля та безпеку життєдіяльності людини, 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називає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види; загальні ознаки та р</w:t>
            </w:r>
            <w:r w:rsidRPr="00627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івні</w:t>
            </w:r>
            <w:r w:rsidRPr="00627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7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надзвичайних ситуацій; </w:t>
            </w:r>
          </w:p>
          <w:p w:rsidR="00E06903" w:rsidRPr="006274DA" w:rsidRDefault="00E06903" w:rsidP="00122F5D">
            <w:pPr>
              <w:tabs>
                <w:tab w:val="right" w:pos="3261"/>
                <w:tab w:val="right" w:pos="4395"/>
                <w:tab w:val="right" w:pos="5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оцінює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обстановку в надзвичайних ситуаціях та визначає заходи, щодо попередження надзвичайних ситуацій надзвичайних ситуацій суспільного, соціально-політичного та терористичного походження;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наводить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приклади виникнення надзвичайних ситуацій в Україні та за її межами; п</w:t>
            </w:r>
            <w:r w:rsidRPr="006274DA">
              <w:rPr>
                <w:rFonts w:ascii="Times New Roman" w:eastAsia="Times New Roman" w:hAnsi="Times New Roman" w:cs="Times New Roman"/>
                <w:sz w:val="20"/>
                <w:szCs w:val="20"/>
              </w:rPr>
              <w:t>отенційно небезпечні об’єкти міста (району)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пояснює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негативний вплив надзвичайних ситуацій на довкілля  та життєдіяльність людини;</w:t>
            </w:r>
          </w:p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 правил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безпечної поведінки при виникненні надзвичайних ситуацій.</w:t>
            </w: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Загальні ознаки надзвичайних ситуацій. Рівні</w:t>
            </w:r>
            <w:r w:rsidRPr="00627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2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надзвичайних ситуацій.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E06903" w:rsidRPr="006274DA" w:rsidTr="002533A4">
        <w:tc>
          <w:tcPr>
            <w:tcW w:w="528" w:type="dxa"/>
          </w:tcPr>
          <w:p w:rsidR="00E06903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744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Style w:val="a4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Джерела небезпечних ситуацій у військовий час.</w:t>
            </w:r>
          </w:p>
        </w:tc>
        <w:tc>
          <w:tcPr>
            <w:tcW w:w="1278" w:type="dxa"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E06903" w:rsidRPr="006274DA" w:rsidRDefault="00E0690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274DA" w:rsidRPr="006274DA" w:rsidTr="00373DAA">
        <w:trPr>
          <w:trHeight w:val="3312"/>
        </w:trPr>
        <w:tc>
          <w:tcPr>
            <w:tcW w:w="528" w:type="dxa"/>
          </w:tcPr>
          <w:p w:rsidR="006274DA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744" w:type="dxa"/>
          </w:tcPr>
          <w:p w:rsidR="006274DA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6274DA" w:rsidRPr="006274DA" w:rsidRDefault="006274DA" w:rsidP="00122F5D">
            <w:pPr>
              <w:ind w:hanging="4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Надзвичайні ситуації, які характерні для регіону, їх наслідки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життєдіяльності населення та суб’єктів </w:t>
            </w:r>
            <w:r w:rsidRPr="0062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господарювання.</w:t>
            </w:r>
          </w:p>
          <w:p w:rsidR="006274DA" w:rsidRPr="006274DA" w:rsidRDefault="006274DA" w:rsidP="00122F5D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Потенційно небезпечні об’єкти міста (району) та їх коротка характеристика. Попередження виникнення можливих надзвичайних ситуацій.</w:t>
            </w:r>
          </w:p>
        </w:tc>
        <w:tc>
          <w:tcPr>
            <w:tcW w:w="1278" w:type="dxa"/>
          </w:tcPr>
          <w:p w:rsidR="006274DA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  <w:p w:rsidR="006274DA" w:rsidRPr="006274DA" w:rsidRDefault="006274DA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  <w:vMerge/>
          </w:tcPr>
          <w:p w:rsidR="006274DA" w:rsidRPr="006274DA" w:rsidRDefault="006274DA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274DA" w:rsidRPr="006274DA" w:rsidTr="006274DA">
        <w:tc>
          <w:tcPr>
            <w:tcW w:w="9747" w:type="dxa"/>
            <w:gridSpan w:val="5"/>
            <w:shd w:val="clear" w:color="auto" w:fill="95B3D7" w:themeFill="accent1" w:themeFillTint="99"/>
          </w:tcPr>
          <w:p w:rsidR="006274DA" w:rsidRPr="00E741DD" w:rsidRDefault="006274DA" w:rsidP="00FA0F4D">
            <w:pPr>
              <w:widowControl w:val="0"/>
              <w:tabs>
                <w:tab w:val="left" w:pos="1034"/>
                <w:tab w:val="left" w:pos="2326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Тема 3</w:t>
            </w:r>
            <w:r w:rsidRPr="006274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r w:rsidR="00F652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Основи</w:t>
            </w:r>
            <w:r w:rsidR="00F6520F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з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поб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і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г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ння</w:t>
            </w:r>
            <w:r w:rsidR="00F6520F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і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реа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г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ван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я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адзвича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ні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ситуа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ії.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2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Основ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і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1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спосо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б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и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за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хи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у</w:t>
            </w:r>
            <w:r w:rsidR="00F6520F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23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ас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ле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ня</w:t>
            </w:r>
            <w:r w:rsidR="00F6520F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2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в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надзвичайних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ситуац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і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я</w:t>
            </w:r>
            <w:r w:rsidRPr="00E741DD"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DYJFU+TimesNewRomanPSMT" w:hAnsi="Times New Roman" w:cs="Times New Roman"/>
                <w:b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(6</w:t>
            </w: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 годин)</w:t>
            </w:r>
          </w:p>
        </w:tc>
      </w:tr>
      <w:tr w:rsidR="00F6520F" w:rsidRPr="006274DA" w:rsidTr="002533A4">
        <w:tc>
          <w:tcPr>
            <w:tcW w:w="528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F6520F" w:rsidRPr="006274DA" w:rsidRDefault="004948F0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принципи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щодо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захисту населення.       Підготовка       на       випадок виникнення надзвичайних ситуацій. План дій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разі     виникнення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надзвичайних ситуацій. Виживальницький запас. Вміст та складання тривожної валізи на випадок 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термінової евакуації або переходу до захисних споруд. Види, місцез</w:t>
            </w:r>
            <w:r w:rsidR="0072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находження, обладнанн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укриттів,             сховищ, бомбосховищ.</w:t>
            </w:r>
          </w:p>
        </w:tc>
        <w:tc>
          <w:tcPr>
            <w:tcW w:w="127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4012" w:type="dxa"/>
            <w:vMerge w:val="restart"/>
          </w:tcPr>
          <w:p w:rsidR="00F6520F" w:rsidRPr="00F6520F" w:rsidRDefault="00F6520F" w:rsidP="00122F5D">
            <w:pPr>
              <w:widowControl w:val="0"/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Знаннєвий компонент Учень (учениця):</w:t>
            </w:r>
          </w:p>
          <w:p w:rsidR="00F6520F" w:rsidRPr="00F6520F" w:rsidRDefault="00F6520F" w:rsidP="00122F5D">
            <w:pPr>
              <w:widowControl w:val="0"/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характеризує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основні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способи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захисту населення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в       надзвичайних       ситуаціях, призначення та будову основних засобів індивідуального захисту орга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нів дихання та шкіри,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сигнали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 xml:space="preserve">і порядок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оповіщення населення     про     виникнення     надзвичайних ситуацій і порядок дій при цьому, способи проведення евакуації населення;</w:t>
            </w:r>
          </w:p>
          <w:p w:rsidR="00F6520F" w:rsidRPr="00F6520F" w:rsidRDefault="00F6520F" w:rsidP="00122F5D">
            <w:pPr>
              <w:widowControl w:val="0"/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знає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порядок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підготовки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 xml:space="preserve">засобів індивідуального захисту органів дихання та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lastRenderedPageBreak/>
              <w:t>шкірних покривів; порядок одягання та зняття захисного      загальновійськового      комплекту після виходу із зараженої зони; алгоритм дій у разі      виникнення      надзвичайної      ситуації; алгоритм дій в разі хімічної атаки або надзвичайної ситуації на хімічному об’єкті при ураженні аміаком, оксидами азоту, фосфіном, фосгеном, хлором, хлоридом водню, при застосуванні сильнодіючих отруйних речовин та біологічних препаратів; алгоритм дій та застережні заходи при застосуванні білого фосфору. Алгоритм дій у разі обвалу будівлі, пожежі, артобстрілу, в натовпі, якщо стали заручником, в разі терористичного акту, перестрілки, захоплення транспорту. Порядок дій та правила поведінки під час виходу із зони бойових дій.</w:t>
            </w:r>
          </w:p>
          <w:p w:rsidR="00F6520F" w:rsidRPr="00F6520F" w:rsidRDefault="00F6520F" w:rsidP="00122F5D">
            <w:pPr>
              <w:widowControl w:val="0"/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вміє користуватися основними засобами індивідуального захисту органів дихання та шкіри.</w:t>
            </w:r>
          </w:p>
          <w:p w:rsidR="00F6520F" w:rsidRPr="00F6520F" w:rsidRDefault="00F6520F" w:rsidP="00122F5D">
            <w:pPr>
              <w:widowControl w:val="0"/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розрізняє різні прояви страху, їх ознаки називає основні фізіологічні та психологічні ознаки страху, бойового стресу, рівні за інтенсивністю.</w:t>
            </w:r>
          </w:p>
          <w:p w:rsidR="00F6520F" w:rsidRPr="00F6520F" w:rsidRDefault="00F6520F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вміє застосовувати 5-6 вправ на подолання різних проявів при панічному нападі, тривозі,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істер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і, 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орі, 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атії,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роявах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,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лос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і, 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ії</w:t>
            </w:r>
          </w:p>
          <w:p w:rsidR="00F6520F" w:rsidRPr="00F6520F" w:rsidRDefault="00F6520F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класи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0"/>
                <w:szCs w:val="20"/>
              </w:rPr>
              <w:t>ф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ує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65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облад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65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оясн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є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орядок 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ста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8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же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9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7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8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для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8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хи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у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я;</w:t>
            </w:r>
          </w:p>
          <w:p w:rsidR="00F6520F" w:rsidRPr="00F6520F" w:rsidRDefault="00F6520F" w:rsidP="00122F5D">
            <w:pPr>
              <w:widowControl w:val="0"/>
              <w:tabs>
                <w:tab w:val="left" w:pos="1895"/>
                <w:tab w:val="left" w:pos="3013"/>
                <w:tab w:val="left" w:pos="4179"/>
              </w:tabs>
              <w:rPr>
                <w:color w:val="000000"/>
                <w:sz w:val="20"/>
                <w:szCs w:val="20"/>
              </w:rPr>
            </w:pP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ха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ак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изує</w:t>
            </w:r>
            <w:r w:rsidRPr="00F6520F">
              <w:rPr>
                <w:rFonts w:ascii="TLHCQ+TimesNewRomanPSMT" w:eastAsia="TLHCQ+TimesNewRomanPSMT" w:hAnsi="TLHCQ+TimesNewRomanPSMT" w:cs="TLHCQ+TimesNewRomanPSMT"/>
                <w:color w:val="000000"/>
                <w:sz w:val="20"/>
                <w:szCs w:val="20"/>
              </w:rPr>
              <w:tab/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особи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ab/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ис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у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6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5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ча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й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7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,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6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способи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роведе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 ева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ії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я;</w:t>
            </w:r>
          </w:p>
          <w:p w:rsidR="00F6520F" w:rsidRPr="00F6520F" w:rsidRDefault="00F6520F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в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62"/>
                <w:sz w:val="20"/>
                <w:szCs w:val="20"/>
              </w:rPr>
              <w:t xml:space="preserve"> 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о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р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3"/>
                <w:sz w:val="20"/>
                <w:szCs w:val="20"/>
              </w:rPr>
              <w:t>с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у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в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ся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6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мед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ч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61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оба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м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и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(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течка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59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5"/>
                <w:sz w:val="20"/>
                <w:szCs w:val="20"/>
              </w:rPr>
              <w:t>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аль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а)</w:t>
            </w:r>
          </w:p>
          <w:p w:rsidR="00F6520F" w:rsidRPr="00F6520F" w:rsidRDefault="00F6520F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по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сн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ює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1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рав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1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без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1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16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ч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14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ахис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у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я в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ч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йни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, 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ха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ак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изує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91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особ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92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91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5"/>
                <w:sz w:val="20"/>
                <w:szCs w:val="20"/>
              </w:rPr>
              <w:t>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ії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я;</w:t>
            </w:r>
          </w:p>
          <w:p w:rsidR="00F6520F" w:rsidRPr="00F6520F" w:rsidRDefault="00F6520F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ви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о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у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F6520F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93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ор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тм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92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т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овк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92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асел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ння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93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д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 ев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5"/>
                <w:sz w:val="20"/>
                <w:szCs w:val="20"/>
              </w:rPr>
              <w:t>к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0"/>
                <w:szCs w:val="20"/>
              </w:rPr>
              <w:t>у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ц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й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з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ходів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0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розміще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 xml:space="preserve"> 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на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се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лен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F6520F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я.</w:t>
            </w:r>
          </w:p>
        </w:tc>
      </w:tr>
      <w:tr w:rsidR="00F6520F" w:rsidRPr="006274DA" w:rsidTr="002533A4">
        <w:tc>
          <w:tcPr>
            <w:tcW w:w="52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F6520F" w:rsidRPr="006274DA" w:rsidRDefault="004948F0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Повідомлення про загрозу і виникнення надзвичайних ситуацій та інформування населення про наявну обстановку. Засоби індивідуального та колективного захисту. Застосування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засобів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індивідуального захисту.</w:t>
            </w:r>
          </w:p>
        </w:tc>
        <w:tc>
          <w:tcPr>
            <w:tcW w:w="127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6520F" w:rsidRPr="006274DA" w:rsidTr="002533A4">
        <w:tc>
          <w:tcPr>
            <w:tcW w:w="52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F6520F" w:rsidRPr="006274DA" w:rsidRDefault="004948F0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Медичний, радіаційний та хімічний захист, евакуація населення з небезпечних районів.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Способи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визначення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рівня ураження      навколишнього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середовища, продуктів         харчування         та         води радіоактивними,                           отруйними, сильнодіючими отруйними речовинами та біологічними препаратами.</w:t>
            </w:r>
          </w:p>
        </w:tc>
        <w:tc>
          <w:tcPr>
            <w:tcW w:w="127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6520F" w:rsidRPr="006274DA" w:rsidTr="002533A4">
        <w:tc>
          <w:tcPr>
            <w:tcW w:w="52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F6520F" w:rsidRPr="006274DA" w:rsidRDefault="00122F5D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дій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умовах </w:t>
            </w:r>
            <w:r w:rsidR="004948F0"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особливого періоду, під час артилерійського обстрілу, у натовпі, у разі виявленні підозрілого предмету, виходу із зони бойових дій.</w:t>
            </w:r>
          </w:p>
        </w:tc>
        <w:tc>
          <w:tcPr>
            <w:tcW w:w="127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6520F" w:rsidRPr="006274DA" w:rsidTr="002533A4">
        <w:tc>
          <w:tcPr>
            <w:tcW w:w="52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4948F0" w:rsidRDefault="004948F0" w:rsidP="00122F5D">
            <w:pPr>
              <w:widowControl w:val="0"/>
              <w:rPr>
                <w:color w:val="000000"/>
                <w:sz w:val="24"/>
                <w:szCs w:val="24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0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ерорис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них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8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проявів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8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9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особ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дій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ерор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ів.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хис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3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від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5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ерор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w w:val="99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 проявів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67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68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дії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66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69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ах над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йн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и</w:t>
            </w:r>
            <w:r w:rsidR="00122F5D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х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ці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,   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’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можлив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2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ерор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1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роявам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5"/>
                <w:sz w:val="24"/>
                <w:szCs w:val="24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Дії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ерор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чного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ак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,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ерестр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пле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ранспор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</w:p>
          <w:p w:rsidR="00F6520F" w:rsidRPr="006274DA" w:rsidRDefault="00F6520F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</w:tcPr>
          <w:p w:rsidR="00F6520F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F6520F" w:rsidRPr="006274DA" w:rsidTr="002533A4">
        <w:tc>
          <w:tcPr>
            <w:tcW w:w="528" w:type="dxa"/>
          </w:tcPr>
          <w:p w:rsidR="00F6520F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744" w:type="dxa"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F6520F" w:rsidRPr="006274DA" w:rsidRDefault="004948F0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Психологічна стійкість та саморегуляція під час надзвичайних ситуацій. Само- та взаємодопомога </w:t>
            </w:r>
            <w:r w:rsidRPr="00494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 панічному нападі, тривозі, істериці, ступорі, апатії, проявах гніву, злості, агресії.</w:t>
            </w:r>
          </w:p>
        </w:tc>
        <w:tc>
          <w:tcPr>
            <w:tcW w:w="1278" w:type="dxa"/>
          </w:tcPr>
          <w:p w:rsidR="00F6520F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F6520F" w:rsidRPr="006274DA" w:rsidRDefault="00F6520F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7D0143" w:rsidRPr="006274DA" w:rsidTr="007D0143">
        <w:tc>
          <w:tcPr>
            <w:tcW w:w="9747" w:type="dxa"/>
            <w:gridSpan w:val="5"/>
            <w:shd w:val="clear" w:color="auto" w:fill="95B3D7" w:themeFill="accent1" w:themeFillTint="99"/>
          </w:tcPr>
          <w:p w:rsidR="007D0143" w:rsidRPr="006274DA" w:rsidRDefault="007D0143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а 4. По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нн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ри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ик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ів від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бухо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еч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пр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</w:rPr>
              <w:t>ів.</w:t>
            </w:r>
          </w:p>
        </w:tc>
      </w:tr>
      <w:tr w:rsidR="007D0143" w:rsidRPr="006274DA" w:rsidTr="002533A4">
        <w:tc>
          <w:tcPr>
            <w:tcW w:w="528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744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7D0143" w:rsidRPr="00637C38" w:rsidRDefault="007D0143" w:rsidP="00122F5D">
            <w:pPr>
              <w:widowControl w:val="0"/>
              <w:tabs>
                <w:tab w:val="left" w:pos="713"/>
                <w:tab w:val="left" w:pos="996"/>
              </w:tabs>
              <w:rPr>
                <w:color w:val="000000"/>
                <w:sz w:val="24"/>
                <w:szCs w:val="24"/>
              </w:rPr>
            </w:pP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ab/>
              <w:t>мін</w:t>
            </w:r>
            <w:r w:rsidR="00122F5D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а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б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ебе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еч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х предме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22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(ВНП)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21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23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,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21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’ю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23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та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пільс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во.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4"/>
                <w:szCs w:val="24"/>
              </w:rPr>
            </w:pP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Про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 дія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ьніс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ть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 її ск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адові.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іж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арод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53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дар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50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53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о</w:t>
            </w:r>
            <w:r w:rsidRPr="00637C38">
              <w:rPr>
                <w:color w:val="000000"/>
                <w:w w:val="108"/>
                <w:sz w:val="24"/>
                <w:szCs w:val="24"/>
              </w:rPr>
              <w:t>-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4"/>
                <w:szCs w:val="24"/>
              </w:rPr>
            </w:pP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правова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42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ба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45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44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діял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ьн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ості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43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 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раї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і.</w:t>
            </w:r>
          </w:p>
          <w:p w:rsidR="007D0143" w:rsidRPr="00637C38" w:rsidRDefault="007D0143" w:rsidP="00122F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44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ебе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ечних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5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ери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ор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44"/>
                <w:sz w:val="24"/>
                <w:szCs w:val="24"/>
              </w:rPr>
              <w:t>й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(ра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й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)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 їх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 xml:space="preserve">и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ч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ня (мар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ван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я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</w:rPr>
              <w:t>)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8" w:type="dxa"/>
          </w:tcPr>
          <w:p w:rsidR="007D0143" w:rsidRPr="00637C38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012" w:type="dxa"/>
          </w:tcPr>
          <w:p w:rsidR="007D0143" w:rsidRPr="00637C38" w:rsidRDefault="007D0143" w:rsidP="00122F5D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З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в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й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 дія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л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ьнісний ко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по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е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w w:val="99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0"/>
                <w:szCs w:val="20"/>
              </w:rPr>
              <w:t>че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нь (у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ч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ен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иц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я):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р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озу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і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 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та 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б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ебез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ечн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х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редметів (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П)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 люд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,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’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ю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а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ьст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о,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назива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складові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ої діял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ь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нос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і; ос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оложе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я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рм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о</w:t>
            </w:r>
            <w:r w:rsidRPr="00637C38">
              <w:rPr>
                <w:color w:val="000000"/>
                <w:w w:val="108"/>
                <w:sz w:val="20"/>
                <w:szCs w:val="20"/>
              </w:rPr>
              <w:t>-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равової ба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и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ої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ія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ь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ості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 Украї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я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вл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0"/>
                <w:szCs w:val="20"/>
              </w:rPr>
              <w:t>е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я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ро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ц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аль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ний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3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між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ародні ста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дарт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ої діяльнос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і,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іж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арод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нц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щодо зме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нш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я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 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о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 від мін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8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.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З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а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можл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ві 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за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роз для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ци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вільного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л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я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ід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ч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с во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єн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флік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ів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с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.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>Ма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0"/>
                <w:szCs w:val="20"/>
              </w:rPr>
              <w:t>є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0"/>
                <w:szCs w:val="20"/>
              </w:rPr>
              <w:t xml:space="preserve"> навички</w:t>
            </w:r>
            <w:r w:rsidRPr="00637C38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рав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ль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ої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ді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ки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ах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аяв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ості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різ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х за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г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роз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з бо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0"/>
                <w:szCs w:val="20"/>
              </w:rPr>
              <w:t>к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у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мі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ВНП</w:t>
            </w:r>
          </w:p>
          <w:p w:rsidR="007D0143" w:rsidRPr="00637C38" w:rsidRDefault="007D0143" w:rsidP="00122F5D">
            <w:pPr>
              <w:widowControl w:val="0"/>
              <w:rPr>
                <w:color w:val="000000"/>
                <w:sz w:val="20"/>
                <w:szCs w:val="20"/>
              </w:rPr>
            </w:pP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Вм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іє ро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рі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я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ебе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0"/>
                <w:szCs w:val="20"/>
              </w:rPr>
              <w:t>п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>е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ч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 xml:space="preserve">і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т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ер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тор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і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ї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 їх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іми о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з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sz w:val="20"/>
                <w:szCs w:val="20"/>
              </w:rPr>
              <w:t>акам</w:t>
            </w:r>
            <w:r w:rsidRPr="00637C38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0"/>
                <w:szCs w:val="20"/>
              </w:rPr>
              <w:t>и</w:t>
            </w:r>
          </w:p>
        </w:tc>
      </w:tr>
      <w:tr w:rsidR="007D0143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2D050"/>
          </w:tcPr>
          <w:p w:rsidR="007D0143" w:rsidRPr="00637C38" w:rsidRDefault="007D0143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Розділ VІІІ. Домедична допомога (10 годин)</w:t>
            </w:r>
          </w:p>
        </w:tc>
      </w:tr>
      <w:tr w:rsidR="007D0143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7D0143" w:rsidRPr="00637C38" w:rsidRDefault="007D0143" w:rsidP="00FA0F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Тема 1. Базова підтримка життя (5 години)</w:t>
            </w:r>
          </w:p>
        </w:tc>
      </w:tr>
      <w:tr w:rsidR="00927B46" w:rsidRPr="006274DA" w:rsidTr="002533A4">
        <w:tc>
          <w:tcPr>
            <w:tcW w:w="528" w:type="dxa"/>
          </w:tcPr>
          <w:p w:rsidR="00927B46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744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27B46" w:rsidRPr="00637C38" w:rsidRDefault="00927B46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Рятувальний ланцюжок при раптовій зупинці серця. Алгоритм дій.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Основні правила та порядок проведення реанімації.</w:t>
            </w:r>
          </w:p>
        </w:tc>
        <w:tc>
          <w:tcPr>
            <w:tcW w:w="1278" w:type="dxa"/>
          </w:tcPr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 xml:space="preserve">знає </w:t>
            </w:r>
            <w:r w:rsidRPr="00637C38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алгоритм дій з постраждалим без свідомості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володіє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основними правилами проведення реанімації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знає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порядок проведення реанімації.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володіє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маніпуляціями відновлення прохідності верхніх дихальних шляхів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вміє 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проводити непрямий масаж серця і штучне дихання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637C38">
              <w:rPr>
                <w:rFonts w:eastAsia="Times New Roman"/>
                <w:color w:val="000000"/>
                <w:kern w:val="24"/>
                <w:sz w:val="20"/>
                <w:szCs w:val="20"/>
                <w:lang w:bidi="he-IL"/>
              </w:rPr>
              <w:t xml:space="preserve"> 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 користуватись автоматичним зовнішнім дефібрилятором.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вміє 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розмістити постраждалого без свідомості у відновлювальну позицію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  <w:t>Ціннісний компонент</w:t>
            </w:r>
          </w:p>
          <w:p w:rsidR="00927B46" w:rsidRPr="00637C38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37C3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 правил</w:t>
            </w:r>
            <w:r w:rsidRPr="00637C3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безпеки під час реанімаційних заходів.</w:t>
            </w:r>
          </w:p>
        </w:tc>
      </w:tr>
      <w:tr w:rsidR="00927B46" w:rsidRPr="006274DA" w:rsidTr="002533A4">
        <w:tc>
          <w:tcPr>
            <w:tcW w:w="528" w:type="dxa"/>
          </w:tcPr>
          <w:p w:rsidR="00927B46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744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Звільнення дихальних шляхів від сторонніх предметів – западання язика, нижньої щелепи, слизу, води тощо – та відкриття верхніх дихальних шляхів (підняти підборіддя та висунути нижню щелепу).</w:t>
            </w:r>
          </w:p>
        </w:tc>
        <w:tc>
          <w:tcPr>
            <w:tcW w:w="1278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27B46" w:rsidRPr="006274DA" w:rsidTr="002533A4">
        <w:tc>
          <w:tcPr>
            <w:tcW w:w="528" w:type="dxa"/>
          </w:tcPr>
          <w:p w:rsidR="00927B46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744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927B46" w:rsidRPr="006274DA" w:rsidRDefault="00927B46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Штучне дихання – його різновиди, методика та техніка проведення штучної вентиляції легенів. </w:t>
            </w:r>
          </w:p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Непрямий масаж серця, як спосіб відновлення діяльності серцево-судинної системи, методика його виконання.</w:t>
            </w:r>
          </w:p>
        </w:tc>
        <w:tc>
          <w:tcPr>
            <w:tcW w:w="1278" w:type="dxa"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27B46" w:rsidRPr="006274DA" w:rsidTr="00927B46">
        <w:trPr>
          <w:trHeight w:val="948"/>
        </w:trPr>
        <w:tc>
          <w:tcPr>
            <w:tcW w:w="528" w:type="dxa"/>
            <w:tcBorders>
              <w:bottom w:val="single" w:sz="4" w:space="0" w:color="000000"/>
            </w:tcBorders>
          </w:tcPr>
          <w:p w:rsidR="00927B46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bottom w:val="single" w:sz="4" w:space="0" w:color="000000"/>
            </w:tcBorders>
          </w:tcPr>
          <w:p w:rsidR="00927B46" w:rsidRPr="00927B46" w:rsidRDefault="00927B46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Застосування автоматичного зовнішнього дефібрилятору.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27B46" w:rsidRPr="006274DA" w:rsidTr="00927B46">
        <w:trPr>
          <w:trHeight w:val="1260"/>
        </w:trPr>
        <w:tc>
          <w:tcPr>
            <w:tcW w:w="528" w:type="dxa"/>
            <w:tcBorders>
              <w:top w:val="single" w:sz="4" w:space="0" w:color="000000"/>
            </w:tcBorders>
          </w:tcPr>
          <w:p w:rsidR="00927B46" w:rsidRPr="006274DA" w:rsidRDefault="00637C38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47</w:t>
            </w:r>
          </w:p>
        </w:tc>
        <w:tc>
          <w:tcPr>
            <w:tcW w:w="744" w:type="dxa"/>
            <w:tcBorders>
              <w:top w:val="single" w:sz="4" w:space="0" w:color="000000"/>
            </w:tcBorders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top w:val="single" w:sz="4" w:space="0" w:color="000000"/>
            </w:tcBorders>
          </w:tcPr>
          <w:p w:rsidR="00927B46" w:rsidRPr="006274DA" w:rsidRDefault="00927B46" w:rsidP="00122F5D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Техніка проведення реанімаційних заходів одним та двома рятівниками.</w:t>
            </w: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927B46" w:rsidRPr="006274DA" w:rsidRDefault="00637C38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927B46" w:rsidRPr="006274DA" w:rsidRDefault="00927B46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7D0143" w:rsidRPr="006274DA" w:rsidTr="00233852">
        <w:trPr>
          <w:trHeight w:val="340"/>
        </w:trPr>
        <w:tc>
          <w:tcPr>
            <w:tcW w:w="9747" w:type="dxa"/>
            <w:gridSpan w:val="5"/>
            <w:shd w:val="clear" w:color="auto" w:fill="95B3D7" w:themeFill="accent1" w:themeFillTint="99"/>
          </w:tcPr>
          <w:p w:rsidR="007D0143" w:rsidRPr="006274DA" w:rsidRDefault="007D0143" w:rsidP="00FA0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Тема 2.</w:t>
            </w:r>
            <w:r w:rsidRPr="006274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Надання домедичної допомоги при кровотечах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(5</w:t>
            </w:r>
            <w:r w:rsidRPr="006274D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 години)</w:t>
            </w:r>
          </w:p>
        </w:tc>
      </w:tr>
      <w:tr w:rsidR="007D0143" w:rsidRPr="006274DA" w:rsidTr="002533A4">
        <w:tc>
          <w:tcPr>
            <w:tcW w:w="528" w:type="dxa"/>
          </w:tcPr>
          <w:p w:rsidR="007D0143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744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7D0143" w:rsidRPr="006274DA" w:rsidRDefault="007D0143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Види кровотеч. Неконтрольована кровотеча найбільш поширена причина серед  попереджуваних смертей після травматичного ушкодження.  </w:t>
            </w:r>
          </w:p>
        </w:tc>
        <w:tc>
          <w:tcPr>
            <w:tcW w:w="1278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 w:val="restart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Знаннєвий та діяльнісний компонент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Учень (учениця):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знає </w:t>
            </w:r>
            <w:r w:rsidRPr="006274DA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види кровотеч;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основні принципи невідкладної допомоги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правил особистої безпеки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алгоритм дій при кровотечі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розпізнати кровотечу, що загрожує життю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розуміє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важливість негайної реакції на кровотечу, що загрожує життю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знає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способи зупинки кровотечі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застосовує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прямий тиск на рану 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володіє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технікою накладання  турнікета на верхні та нижні кінцівки.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вміє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проводити тампонування рани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 xml:space="preserve">володіє 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методами виносу та переміщення поранених 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Ціннісний компонент: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uk-UA"/>
              </w:rPr>
              <w:t>дотримується правил</w:t>
            </w:r>
            <w:r w:rsidRPr="006274D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безпеки під час надання домедичної допомоги при кровотечах.</w:t>
            </w:r>
          </w:p>
        </w:tc>
      </w:tr>
      <w:tr w:rsidR="007D0143" w:rsidRPr="006274DA" w:rsidTr="002533A4">
        <w:tc>
          <w:tcPr>
            <w:tcW w:w="528" w:type="dxa"/>
          </w:tcPr>
          <w:p w:rsidR="007D0143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744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7D0143" w:rsidRPr="006274DA" w:rsidRDefault="007D0143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Алгоритм дій при кровотечі.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Техніка застосування прямого тиску на рану.</w:t>
            </w:r>
          </w:p>
        </w:tc>
        <w:tc>
          <w:tcPr>
            <w:tcW w:w="1278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7D0143" w:rsidRPr="006274DA" w:rsidTr="00637C38">
        <w:trPr>
          <w:trHeight w:val="1020"/>
        </w:trPr>
        <w:tc>
          <w:tcPr>
            <w:tcW w:w="528" w:type="dxa"/>
            <w:tcBorders>
              <w:bottom w:val="single" w:sz="4" w:space="0" w:color="000000"/>
            </w:tcBorders>
          </w:tcPr>
          <w:p w:rsidR="007D0143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bottom w:val="single" w:sz="4" w:space="0" w:color="000000"/>
            </w:tcBorders>
          </w:tcPr>
          <w:p w:rsidR="007D0143" w:rsidRPr="00637C38" w:rsidRDefault="007D0143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Техніка накладання турнікета  на верхні та нижні кінцівки.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37C38" w:rsidRPr="006274DA" w:rsidTr="00637C38">
        <w:trPr>
          <w:trHeight w:val="1188"/>
        </w:trPr>
        <w:tc>
          <w:tcPr>
            <w:tcW w:w="528" w:type="dxa"/>
            <w:tcBorders>
              <w:top w:val="single" w:sz="4" w:space="0" w:color="000000"/>
            </w:tcBorders>
          </w:tcPr>
          <w:p w:rsidR="00637C38" w:rsidRPr="006274DA" w:rsidRDefault="00637C38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744" w:type="dxa"/>
            <w:tcBorders>
              <w:top w:val="single" w:sz="4" w:space="0" w:color="000000"/>
            </w:tcBorders>
          </w:tcPr>
          <w:p w:rsidR="00637C38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  <w:tcBorders>
              <w:top w:val="single" w:sz="4" w:space="0" w:color="000000"/>
            </w:tcBorders>
          </w:tcPr>
          <w:p w:rsidR="00637C38" w:rsidRPr="006274DA" w:rsidRDefault="00637C38" w:rsidP="00122F5D">
            <w:pPr>
              <w:ind w:firstLine="35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Техніка тампонування рани. </w:t>
            </w:r>
          </w:p>
          <w:p w:rsidR="00637C38" w:rsidRPr="006274DA" w:rsidRDefault="00637C38" w:rsidP="00122F5D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Техніка накладання давлячої пов’язки.</w:t>
            </w:r>
          </w:p>
        </w:tc>
        <w:tc>
          <w:tcPr>
            <w:tcW w:w="1278" w:type="dxa"/>
            <w:tcBorders>
              <w:top w:val="single" w:sz="4" w:space="0" w:color="000000"/>
            </w:tcBorders>
          </w:tcPr>
          <w:p w:rsidR="00637C38" w:rsidRPr="006274DA" w:rsidRDefault="00637C38" w:rsidP="00122F5D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637C38" w:rsidRPr="006274DA" w:rsidRDefault="00637C38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7D0143" w:rsidRPr="006274DA" w:rsidTr="002533A4">
        <w:tc>
          <w:tcPr>
            <w:tcW w:w="528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744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185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Техніка виносу поранених.</w:t>
            </w:r>
          </w:p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278" w:type="dxa"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27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012" w:type="dxa"/>
            <w:vMerge/>
          </w:tcPr>
          <w:p w:rsidR="007D0143" w:rsidRPr="006274DA" w:rsidRDefault="007D0143" w:rsidP="00122F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</w:tbl>
    <w:p w:rsidR="00053061" w:rsidRPr="00053061" w:rsidRDefault="00053061" w:rsidP="00122F5D"/>
    <w:sectPr w:rsidR="00053061" w:rsidRPr="00053061" w:rsidSect="005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YJFU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TLHCQ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WUYVU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4619B9"/>
    <w:rsid w:val="00033182"/>
    <w:rsid w:val="00053061"/>
    <w:rsid w:val="00082675"/>
    <w:rsid w:val="00091E0B"/>
    <w:rsid w:val="00122F5D"/>
    <w:rsid w:val="001D4358"/>
    <w:rsid w:val="00233852"/>
    <w:rsid w:val="002533A4"/>
    <w:rsid w:val="002B7A11"/>
    <w:rsid w:val="002D65CC"/>
    <w:rsid w:val="003428FB"/>
    <w:rsid w:val="00356B3D"/>
    <w:rsid w:val="003C01BC"/>
    <w:rsid w:val="003C4FEE"/>
    <w:rsid w:val="003D2492"/>
    <w:rsid w:val="004619B9"/>
    <w:rsid w:val="004948F0"/>
    <w:rsid w:val="00551892"/>
    <w:rsid w:val="00563F62"/>
    <w:rsid w:val="005D69F2"/>
    <w:rsid w:val="005E4B13"/>
    <w:rsid w:val="006274DA"/>
    <w:rsid w:val="00637C38"/>
    <w:rsid w:val="00667CA6"/>
    <w:rsid w:val="007055C6"/>
    <w:rsid w:val="00712479"/>
    <w:rsid w:val="0072496F"/>
    <w:rsid w:val="00732FBE"/>
    <w:rsid w:val="007B7C6E"/>
    <w:rsid w:val="007D0143"/>
    <w:rsid w:val="00844098"/>
    <w:rsid w:val="00902673"/>
    <w:rsid w:val="00927B46"/>
    <w:rsid w:val="00932698"/>
    <w:rsid w:val="0094443A"/>
    <w:rsid w:val="0095540A"/>
    <w:rsid w:val="009D13F4"/>
    <w:rsid w:val="00A57416"/>
    <w:rsid w:val="00B11E1C"/>
    <w:rsid w:val="00B274F2"/>
    <w:rsid w:val="00BB3593"/>
    <w:rsid w:val="00BF32A1"/>
    <w:rsid w:val="00C12375"/>
    <w:rsid w:val="00C21C4F"/>
    <w:rsid w:val="00C35376"/>
    <w:rsid w:val="00C8234D"/>
    <w:rsid w:val="00DD21D3"/>
    <w:rsid w:val="00E06903"/>
    <w:rsid w:val="00E1540B"/>
    <w:rsid w:val="00E40D0B"/>
    <w:rsid w:val="00E554D9"/>
    <w:rsid w:val="00EB27EA"/>
    <w:rsid w:val="00EB4B07"/>
    <w:rsid w:val="00F01EDD"/>
    <w:rsid w:val="00F5033F"/>
    <w:rsid w:val="00F6520F"/>
    <w:rsid w:val="00FA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25D25"/>
  <w15:docId w15:val="{B51ED17B-5E33-4419-BB4E-C6DE9519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B9"/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3C4F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16CE3-552F-4BE4-82D8-72406B02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12</Pages>
  <Words>17983</Words>
  <Characters>10251</Characters>
  <Application>Microsoft Office Word</Application>
  <DocSecurity>0</DocSecurity>
  <Lines>85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Serge</cp:lastModifiedBy>
  <cp:revision>17</cp:revision>
  <dcterms:created xsi:type="dcterms:W3CDTF">2018-08-29T12:45:00Z</dcterms:created>
  <dcterms:modified xsi:type="dcterms:W3CDTF">2022-08-27T20:54:00Z</dcterms:modified>
</cp:coreProperties>
</file>